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882389440"/>
        <w:docPartObj>
          <w:docPartGallery w:val="Cover Pages"/>
          <w:docPartUnique/>
        </w:docPartObj>
      </w:sdtPr>
      <w:sdtEndPr>
        <w:rPr>
          <w:b/>
          <w:bCs/>
        </w:rPr>
      </w:sdtEndPr>
      <w:sdtContent>
        <w:p w14:paraId="0DFBD8BE" w14:textId="5EAF3D71" w:rsidR="00221373" w:rsidRDefault="00221373">
          <w:r>
            <w:rPr>
              <w:noProof/>
            </w:rPr>
            <mc:AlternateContent>
              <mc:Choice Requires="wpg">
                <w:drawing>
                  <wp:anchor distT="0" distB="0" distL="114300" distR="114300" simplePos="0" relativeHeight="251662336" behindDoc="0" locked="0" layoutInCell="1" allowOverlap="1" wp14:anchorId="11B69D16" wp14:editId="25B500FA">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w:pict>
                  <v:group id="Group 149" style="position:absolute;margin-left:0;margin-top:0;width:8in;height:95.7pt;z-index:251662336;mso-width-percent:941;mso-height-percent:121;mso-top-percent:23;mso-position-horizontal:center;mso-position-horizontal-relative:page;mso-position-vertical-relative:page;mso-width-percent:941;mso-height-percent:121;mso-top-percent:23" coordsize="73152,12161" coordorigin="" o:spid="_x0000_s1026" w14:anchorId="21EA49D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9"/>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526CD1AB" wp14:editId="33B45FC5">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14:paraId="33E51EE0" w14:textId="24898A67" w:rsidR="00BE19B6" w:rsidRDefault="00BE19B6">
                                    <w:pPr>
                                      <w:pStyle w:val="NoSpacing"/>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526CD1AB" id="_x0000_t202" coordsize="21600,21600" o:spt="202" path="m,l,21600r21600,l21600,xe">
                    <v:stroke joinstyle="miter"/>
                    <v:path gradientshapeok="t" o:connecttype="rect"/>
                  </v:shapetype>
                  <v:shape id="Text Box 1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fwIAAGI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" filled="f" stroked="f" strokeweight=".5pt">
                    <v:textbox style="mso-fit-shape-to-text:t" inset="126pt,0,54pt,0">
                      <w:txbxContent>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14:paraId="33E51EE0" w14:textId="24898A67" w:rsidR="00BE19B6" w:rsidRDefault="00BE19B6">
                              <w:pPr>
                                <w:pStyle w:val="NoSpacing"/>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p>
        <w:p w14:paraId="281EBEEE" w14:textId="03D5127D" w:rsidR="00221373" w:rsidRDefault="00706E08">
          <w:pPr>
            <w:suppressAutoHyphens w:val="0"/>
          </w:pPr>
          <w:r>
            <w:rPr>
              <w:noProof/>
            </w:rPr>
            <mc:AlternateContent>
              <mc:Choice Requires="wps">
                <w:drawing>
                  <wp:anchor distT="0" distB="0" distL="114300" distR="114300" simplePos="0" relativeHeight="251659264" behindDoc="0" locked="0" layoutInCell="1" allowOverlap="1" wp14:anchorId="29CAC975" wp14:editId="6A95D56C">
                    <wp:simplePos x="0" y="0"/>
                    <wp:positionH relativeFrom="page">
                      <wp:posOffset>171450</wp:posOffset>
                    </wp:positionH>
                    <wp:positionV relativeFrom="page">
                      <wp:posOffset>3019425</wp:posOffset>
                    </wp:positionV>
                    <wp:extent cx="737108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7108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6F0FBD" w14:textId="1C47B235" w:rsidR="00BE19B6" w:rsidRDefault="00BE19B6">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 xml:space="preserve">WRRB COVID-19 EXPOSURE </w:t>
                                    </w:r>
                                    <w:r>
                                      <w:rPr>
                                        <w:caps/>
                                        <w:color w:val="4472C4" w:themeColor="accent1"/>
                                        <w:sz w:val="64"/>
                                        <w:szCs w:val="64"/>
                                      </w:rPr>
                                      <w:br/>
                                      <w:t>CONTROL PLAN</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19BB8953" w14:textId="25DF4124" w:rsidR="00BE19B6" w:rsidRDefault="00BE19B6">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w14:anchorId="29CAC975" id="Text Box 154" o:spid="_x0000_s1027" type="#_x0000_t202" style="position:absolute;margin-left:13.5pt;margin-top:237.75pt;width:580.4pt;height:286.5pt;z-index:251659264;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" filled="f" stroked="f" strokeweight=".5pt">
                    <v:textbox inset="126pt,0,54pt,0">
                      <w:txbxContent>
                        <w:p w14:paraId="226F0FBD" w14:textId="1C47B235" w:rsidR="00BE19B6" w:rsidRDefault="00BE19B6">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 xml:space="preserve">WRRB COVID-19 EXPOSURE </w:t>
                              </w:r>
                              <w:r>
                                <w:rPr>
                                  <w:caps/>
                                  <w:color w:val="4472C4" w:themeColor="accent1"/>
                                  <w:sz w:val="64"/>
                                  <w:szCs w:val="64"/>
                                </w:rPr>
                                <w:br/>
                                <w:t>CONTROL PLAN</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19BB8953" w14:textId="25DF4124" w:rsidR="00BE19B6" w:rsidRDefault="00BE19B6">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rsidR="00221373">
            <w:rPr>
              <w:b/>
              <w:bCs/>
            </w:rPr>
            <w:br w:type="page"/>
          </w:r>
        </w:p>
      </w:sdtContent>
    </w:sdt>
    <w:p w14:paraId="11CC0B18" w14:textId="77777777" w:rsidR="00221373" w:rsidRDefault="00221373" w:rsidP="00EE4B9D">
      <w:pPr>
        <w:pStyle w:val="Heading1"/>
      </w:pPr>
    </w:p>
    <w:sdt>
      <w:sdtPr>
        <w:rPr>
          <w:rFonts w:ascii="Times New Roman" w:eastAsia="SimSun" w:hAnsi="Times New Roman" w:cs="Arial"/>
          <w:color w:val="auto"/>
          <w:kern w:val="3"/>
          <w:sz w:val="24"/>
          <w:szCs w:val="24"/>
          <w:lang w:val="en-CA" w:eastAsia="zh-CN" w:bidi="hi-IN"/>
        </w:rPr>
        <w:id w:val="1975943350"/>
        <w:docPartObj>
          <w:docPartGallery w:val="Table of Contents"/>
          <w:docPartUnique/>
        </w:docPartObj>
      </w:sdtPr>
      <w:sdtEndPr>
        <w:rPr>
          <w:b/>
          <w:bCs/>
          <w:noProof/>
        </w:rPr>
      </w:sdtEndPr>
      <w:sdtContent>
        <w:p w14:paraId="6FAEC8EB" w14:textId="1E04D81C" w:rsidR="00221373" w:rsidRDefault="00221373">
          <w:pPr>
            <w:pStyle w:val="TOCHeading"/>
          </w:pPr>
          <w:r>
            <w:t>Contents</w:t>
          </w:r>
        </w:p>
        <w:p w14:paraId="39797AD9" w14:textId="15F14D3F" w:rsidR="00A37D2A" w:rsidRDefault="00221373">
          <w:pPr>
            <w:pStyle w:val="TOC1"/>
            <w:tabs>
              <w:tab w:val="right" w:leader="dot" w:pos="9962"/>
            </w:tabs>
            <w:rPr>
              <w:rFonts w:asciiTheme="minorHAnsi" w:eastAsiaTheme="minorEastAsia" w:hAnsiTheme="minorHAnsi" w:cstheme="minorBidi"/>
              <w:noProof/>
              <w:kern w:val="0"/>
              <w:sz w:val="22"/>
              <w:szCs w:val="22"/>
              <w:lang w:val="en-US" w:eastAsia="en-US" w:bidi="ar-SA"/>
            </w:rPr>
          </w:pPr>
          <w:r>
            <w:fldChar w:fldCharType="begin"/>
          </w:r>
          <w:r>
            <w:instrText xml:space="preserve"> TOC \o "1-3" \h \z \u </w:instrText>
          </w:r>
          <w:r>
            <w:fldChar w:fldCharType="separate"/>
          </w:r>
          <w:hyperlink w:anchor="_Toc61874071" w:history="1">
            <w:r w:rsidR="00A37D2A" w:rsidRPr="00AC6A76">
              <w:rPr>
                <w:rStyle w:val="Hyperlink"/>
                <w:noProof/>
              </w:rPr>
              <w:t>Exposure Control Plan</w:t>
            </w:r>
            <w:r w:rsidR="00A37D2A">
              <w:rPr>
                <w:noProof/>
                <w:webHidden/>
              </w:rPr>
              <w:tab/>
            </w:r>
            <w:r w:rsidR="00A37D2A">
              <w:rPr>
                <w:noProof/>
                <w:webHidden/>
              </w:rPr>
              <w:fldChar w:fldCharType="begin"/>
            </w:r>
            <w:r w:rsidR="00A37D2A">
              <w:rPr>
                <w:noProof/>
                <w:webHidden/>
              </w:rPr>
              <w:instrText xml:space="preserve"> PAGEREF _Toc61874071 \h </w:instrText>
            </w:r>
            <w:r w:rsidR="00A37D2A">
              <w:rPr>
                <w:noProof/>
                <w:webHidden/>
              </w:rPr>
            </w:r>
            <w:r w:rsidR="00A37D2A">
              <w:rPr>
                <w:noProof/>
                <w:webHidden/>
              </w:rPr>
              <w:fldChar w:fldCharType="separate"/>
            </w:r>
            <w:r w:rsidR="00A37D2A">
              <w:rPr>
                <w:noProof/>
                <w:webHidden/>
              </w:rPr>
              <w:t>2</w:t>
            </w:r>
            <w:r w:rsidR="00A37D2A">
              <w:rPr>
                <w:noProof/>
                <w:webHidden/>
              </w:rPr>
              <w:fldChar w:fldCharType="end"/>
            </w:r>
          </w:hyperlink>
        </w:p>
        <w:p w14:paraId="046AB758" w14:textId="14D2A7E5" w:rsidR="00A37D2A" w:rsidRDefault="00A37D2A">
          <w:pPr>
            <w:pStyle w:val="TOC2"/>
            <w:tabs>
              <w:tab w:val="right" w:leader="dot" w:pos="9962"/>
            </w:tabs>
            <w:rPr>
              <w:rFonts w:asciiTheme="minorHAnsi" w:eastAsiaTheme="minorEastAsia" w:hAnsiTheme="minorHAnsi" w:cstheme="minorBidi"/>
              <w:noProof/>
              <w:kern w:val="0"/>
              <w:sz w:val="22"/>
              <w:szCs w:val="22"/>
              <w:lang w:val="en-US" w:eastAsia="en-US" w:bidi="ar-SA"/>
            </w:rPr>
          </w:pPr>
          <w:hyperlink w:anchor="_Toc61874072" w:history="1">
            <w:r w:rsidRPr="00AC6A76">
              <w:rPr>
                <w:rStyle w:val="Hyperlink"/>
                <w:noProof/>
              </w:rPr>
              <w:t>Background</w:t>
            </w:r>
            <w:r>
              <w:rPr>
                <w:noProof/>
                <w:webHidden/>
              </w:rPr>
              <w:tab/>
            </w:r>
            <w:r>
              <w:rPr>
                <w:noProof/>
                <w:webHidden/>
              </w:rPr>
              <w:fldChar w:fldCharType="begin"/>
            </w:r>
            <w:r>
              <w:rPr>
                <w:noProof/>
                <w:webHidden/>
              </w:rPr>
              <w:instrText xml:space="preserve"> PAGEREF _Toc61874072 \h </w:instrText>
            </w:r>
            <w:r>
              <w:rPr>
                <w:noProof/>
                <w:webHidden/>
              </w:rPr>
            </w:r>
            <w:r>
              <w:rPr>
                <w:noProof/>
                <w:webHidden/>
              </w:rPr>
              <w:fldChar w:fldCharType="separate"/>
            </w:r>
            <w:r>
              <w:rPr>
                <w:noProof/>
                <w:webHidden/>
              </w:rPr>
              <w:t>2</w:t>
            </w:r>
            <w:r>
              <w:rPr>
                <w:noProof/>
                <w:webHidden/>
              </w:rPr>
              <w:fldChar w:fldCharType="end"/>
            </w:r>
          </w:hyperlink>
        </w:p>
        <w:p w14:paraId="0D085CA6" w14:textId="66024DB3" w:rsidR="00A37D2A" w:rsidRDefault="00A37D2A">
          <w:pPr>
            <w:pStyle w:val="TOC2"/>
            <w:tabs>
              <w:tab w:val="right" w:leader="dot" w:pos="9962"/>
            </w:tabs>
            <w:rPr>
              <w:rFonts w:asciiTheme="minorHAnsi" w:eastAsiaTheme="minorEastAsia" w:hAnsiTheme="minorHAnsi" w:cstheme="minorBidi"/>
              <w:noProof/>
              <w:kern w:val="0"/>
              <w:sz w:val="22"/>
              <w:szCs w:val="22"/>
              <w:lang w:val="en-US" w:eastAsia="en-US" w:bidi="ar-SA"/>
            </w:rPr>
          </w:pPr>
          <w:hyperlink w:anchor="_Toc61874073" w:history="1">
            <w:r w:rsidRPr="00AC6A76">
              <w:rPr>
                <w:rStyle w:val="Hyperlink"/>
                <w:noProof/>
              </w:rPr>
              <w:t>Returning to the Office</w:t>
            </w:r>
            <w:r>
              <w:rPr>
                <w:noProof/>
                <w:webHidden/>
              </w:rPr>
              <w:tab/>
            </w:r>
            <w:r>
              <w:rPr>
                <w:noProof/>
                <w:webHidden/>
              </w:rPr>
              <w:fldChar w:fldCharType="begin"/>
            </w:r>
            <w:r>
              <w:rPr>
                <w:noProof/>
                <w:webHidden/>
              </w:rPr>
              <w:instrText xml:space="preserve"> PAGEREF _Toc61874073 \h </w:instrText>
            </w:r>
            <w:r>
              <w:rPr>
                <w:noProof/>
                <w:webHidden/>
              </w:rPr>
            </w:r>
            <w:r>
              <w:rPr>
                <w:noProof/>
                <w:webHidden/>
              </w:rPr>
              <w:fldChar w:fldCharType="separate"/>
            </w:r>
            <w:r>
              <w:rPr>
                <w:noProof/>
                <w:webHidden/>
              </w:rPr>
              <w:t>2</w:t>
            </w:r>
            <w:r>
              <w:rPr>
                <w:noProof/>
                <w:webHidden/>
              </w:rPr>
              <w:fldChar w:fldCharType="end"/>
            </w:r>
          </w:hyperlink>
        </w:p>
        <w:p w14:paraId="14D71031" w14:textId="2C4067FD" w:rsidR="00A37D2A" w:rsidRDefault="00A37D2A">
          <w:pPr>
            <w:pStyle w:val="TOC2"/>
            <w:tabs>
              <w:tab w:val="right" w:leader="dot" w:pos="9962"/>
            </w:tabs>
            <w:rPr>
              <w:rFonts w:asciiTheme="minorHAnsi" w:eastAsiaTheme="minorEastAsia" w:hAnsiTheme="minorHAnsi" w:cstheme="minorBidi"/>
              <w:noProof/>
              <w:kern w:val="0"/>
              <w:sz w:val="22"/>
              <w:szCs w:val="22"/>
              <w:lang w:val="en-US" w:eastAsia="en-US" w:bidi="ar-SA"/>
            </w:rPr>
          </w:pPr>
          <w:hyperlink w:anchor="_Toc61874074" w:history="1">
            <w:r w:rsidRPr="00AC6A76">
              <w:rPr>
                <w:rStyle w:val="Hyperlink"/>
                <w:noProof/>
              </w:rPr>
              <w:t>COVID-19 Workplace Risk Assessment</w:t>
            </w:r>
            <w:r>
              <w:rPr>
                <w:noProof/>
                <w:webHidden/>
              </w:rPr>
              <w:tab/>
            </w:r>
            <w:r>
              <w:rPr>
                <w:noProof/>
                <w:webHidden/>
              </w:rPr>
              <w:fldChar w:fldCharType="begin"/>
            </w:r>
            <w:r>
              <w:rPr>
                <w:noProof/>
                <w:webHidden/>
              </w:rPr>
              <w:instrText xml:space="preserve"> PAGEREF _Toc61874074 \h </w:instrText>
            </w:r>
            <w:r>
              <w:rPr>
                <w:noProof/>
                <w:webHidden/>
              </w:rPr>
            </w:r>
            <w:r>
              <w:rPr>
                <w:noProof/>
                <w:webHidden/>
              </w:rPr>
              <w:fldChar w:fldCharType="separate"/>
            </w:r>
            <w:r>
              <w:rPr>
                <w:noProof/>
                <w:webHidden/>
              </w:rPr>
              <w:t>2</w:t>
            </w:r>
            <w:r>
              <w:rPr>
                <w:noProof/>
                <w:webHidden/>
              </w:rPr>
              <w:fldChar w:fldCharType="end"/>
            </w:r>
          </w:hyperlink>
        </w:p>
        <w:p w14:paraId="1994F102" w14:textId="1151A503" w:rsidR="00A37D2A" w:rsidRDefault="00A37D2A">
          <w:pPr>
            <w:pStyle w:val="TOC2"/>
            <w:tabs>
              <w:tab w:val="right" w:leader="dot" w:pos="9962"/>
            </w:tabs>
            <w:rPr>
              <w:rFonts w:asciiTheme="minorHAnsi" w:eastAsiaTheme="minorEastAsia" w:hAnsiTheme="minorHAnsi" w:cstheme="minorBidi"/>
              <w:noProof/>
              <w:kern w:val="0"/>
              <w:sz w:val="22"/>
              <w:szCs w:val="22"/>
              <w:lang w:val="en-US" w:eastAsia="en-US" w:bidi="ar-SA"/>
            </w:rPr>
          </w:pPr>
          <w:hyperlink w:anchor="_Toc61874075" w:history="1">
            <w:r w:rsidRPr="00AC6A76">
              <w:rPr>
                <w:rStyle w:val="Hyperlink"/>
                <w:noProof/>
              </w:rPr>
              <w:t>Hazards and Mitigation</w:t>
            </w:r>
            <w:r>
              <w:rPr>
                <w:noProof/>
                <w:webHidden/>
              </w:rPr>
              <w:tab/>
            </w:r>
            <w:r>
              <w:rPr>
                <w:noProof/>
                <w:webHidden/>
              </w:rPr>
              <w:fldChar w:fldCharType="begin"/>
            </w:r>
            <w:r>
              <w:rPr>
                <w:noProof/>
                <w:webHidden/>
              </w:rPr>
              <w:instrText xml:space="preserve"> PAGEREF _Toc61874075 \h </w:instrText>
            </w:r>
            <w:r>
              <w:rPr>
                <w:noProof/>
                <w:webHidden/>
              </w:rPr>
            </w:r>
            <w:r>
              <w:rPr>
                <w:noProof/>
                <w:webHidden/>
              </w:rPr>
              <w:fldChar w:fldCharType="separate"/>
            </w:r>
            <w:r>
              <w:rPr>
                <w:noProof/>
                <w:webHidden/>
              </w:rPr>
              <w:t>3</w:t>
            </w:r>
            <w:r>
              <w:rPr>
                <w:noProof/>
                <w:webHidden/>
              </w:rPr>
              <w:fldChar w:fldCharType="end"/>
            </w:r>
          </w:hyperlink>
        </w:p>
        <w:p w14:paraId="01EE9EF7" w14:textId="2BF365B1" w:rsidR="00A37D2A" w:rsidRDefault="00A37D2A">
          <w:pPr>
            <w:pStyle w:val="TOC3"/>
            <w:tabs>
              <w:tab w:val="right" w:leader="dot" w:pos="9962"/>
            </w:tabs>
            <w:rPr>
              <w:rFonts w:asciiTheme="minorHAnsi" w:eastAsiaTheme="minorEastAsia" w:hAnsiTheme="minorHAnsi" w:cstheme="minorBidi"/>
              <w:noProof/>
              <w:kern w:val="0"/>
              <w:sz w:val="22"/>
              <w:szCs w:val="22"/>
              <w:lang w:val="en-US" w:eastAsia="en-US" w:bidi="ar-SA"/>
            </w:rPr>
          </w:pPr>
          <w:hyperlink w:anchor="_Toc61874076" w:history="1">
            <w:r w:rsidRPr="00AC6A76">
              <w:rPr>
                <w:rStyle w:val="Hyperlink"/>
                <w:rFonts w:ascii="Cambria" w:hAnsi="Cambria" w:cstheme="majorHAnsi"/>
                <w:i/>
                <w:iCs/>
                <w:noProof/>
              </w:rPr>
              <w:t>Person to Person Contact</w:t>
            </w:r>
            <w:r>
              <w:rPr>
                <w:noProof/>
                <w:webHidden/>
              </w:rPr>
              <w:tab/>
            </w:r>
            <w:r>
              <w:rPr>
                <w:noProof/>
                <w:webHidden/>
              </w:rPr>
              <w:fldChar w:fldCharType="begin"/>
            </w:r>
            <w:r>
              <w:rPr>
                <w:noProof/>
                <w:webHidden/>
              </w:rPr>
              <w:instrText xml:space="preserve"> PAGEREF _Toc61874076 \h </w:instrText>
            </w:r>
            <w:r>
              <w:rPr>
                <w:noProof/>
                <w:webHidden/>
              </w:rPr>
            </w:r>
            <w:r>
              <w:rPr>
                <w:noProof/>
                <w:webHidden/>
              </w:rPr>
              <w:fldChar w:fldCharType="separate"/>
            </w:r>
            <w:r>
              <w:rPr>
                <w:noProof/>
                <w:webHidden/>
              </w:rPr>
              <w:t>3</w:t>
            </w:r>
            <w:r>
              <w:rPr>
                <w:noProof/>
                <w:webHidden/>
              </w:rPr>
              <w:fldChar w:fldCharType="end"/>
            </w:r>
          </w:hyperlink>
        </w:p>
        <w:p w14:paraId="3A5516EA" w14:textId="5D9924D6" w:rsidR="00A37D2A" w:rsidRDefault="00A37D2A">
          <w:pPr>
            <w:pStyle w:val="TOC3"/>
            <w:tabs>
              <w:tab w:val="right" w:leader="dot" w:pos="9962"/>
            </w:tabs>
            <w:rPr>
              <w:rFonts w:asciiTheme="minorHAnsi" w:eastAsiaTheme="minorEastAsia" w:hAnsiTheme="minorHAnsi" w:cstheme="minorBidi"/>
              <w:noProof/>
              <w:kern w:val="0"/>
              <w:sz w:val="22"/>
              <w:szCs w:val="22"/>
              <w:lang w:val="en-US" w:eastAsia="en-US" w:bidi="ar-SA"/>
            </w:rPr>
          </w:pPr>
          <w:hyperlink w:anchor="_Toc61874077" w:history="1">
            <w:r w:rsidRPr="00AC6A76">
              <w:rPr>
                <w:rStyle w:val="Hyperlink"/>
                <w:rFonts w:ascii="Cambria" w:hAnsi="Cambria"/>
                <w:i/>
                <w:iCs/>
                <w:noProof/>
              </w:rPr>
              <w:t>Workplace Equipment</w:t>
            </w:r>
            <w:r>
              <w:rPr>
                <w:noProof/>
                <w:webHidden/>
              </w:rPr>
              <w:tab/>
            </w:r>
            <w:r>
              <w:rPr>
                <w:noProof/>
                <w:webHidden/>
              </w:rPr>
              <w:fldChar w:fldCharType="begin"/>
            </w:r>
            <w:r>
              <w:rPr>
                <w:noProof/>
                <w:webHidden/>
              </w:rPr>
              <w:instrText xml:space="preserve"> PAGEREF _Toc61874077 \h </w:instrText>
            </w:r>
            <w:r>
              <w:rPr>
                <w:noProof/>
                <w:webHidden/>
              </w:rPr>
            </w:r>
            <w:r>
              <w:rPr>
                <w:noProof/>
                <w:webHidden/>
              </w:rPr>
              <w:fldChar w:fldCharType="separate"/>
            </w:r>
            <w:r>
              <w:rPr>
                <w:noProof/>
                <w:webHidden/>
              </w:rPr>
              <w:t>4</w:t>
            </w:r>
            <w:r>
              <w:rPr>
                <w:noProof/>
                <w:webHidden/>
              </w:rPr>
              <w:fldChar w:fldCharType="end"/>
            </w:r>
          </w:hyperlink>
        </w:p>
        <w:p w14:paraId="6D5CD6CA" w14:textId="6379077F" w:rsidR="00A37D2A" w:rsidRDefault="00A37D2A">
          <w:pPr>
            <w:pStyle w:val="TOC3"/>
            <w:tabs>
              <w:tab w:val="right" w:leader="dot" w:pos="9962"/>
            </w:tabs>
            <w:rPr>
              <w:rFonts w:asciiTheme="minorHAnsi" w:eastAsiaTheme="minorEastAsia" w:hAnsiTheme="minorHAnsi" w:cstheme="minorBidi"/>
              <w:noProof/>
              <w:kern w:val="0"/>
              <w:sz w:val="22"/>
              <w:szCs w:val="22"/>
              <w:lang w:val="en-US" w:eastAsia="en-US" w:bidi="ar-SA"/>
            </w:rPr>
          </w:pPr>
          <w:hyperlink w:anchor="_Toc61874078" w:history="1">
            <w:r w:rsidRPr="00AC6A76">
              <w:rPr>
                <w:rStyle w:val="Hyperlink"/>
                <w:rFonts w:ascii="Cambria" w:hAnsi="Cambria"/>
                <w:i/>
                <w:iCs/>
                <w:noProof/>
              </w:rPr>
              <w:t>Environment</w:t>
            </w:r>
            <w:r>
              <w:rPr>
                <w:noProof/>
                <w:webHidden/>
              </w:rPr>
              <w:tab/>
            </w:r>
            <w:r>
              <w:rPr>
                <w:noProof/>
                <w:webHidden/>
              </w:rPr>
              <w:fldChar w:fldCharType="begin"/>
            </w:r>
            <w:r>
              <w:rPr>
                <w:noProof/>
                <w:webHidden/>
              </w:rPr>
              <w:instrText xml:space="preserve"> PAGEREF _Toc61874078 \h </w:instrText>
            </w:r>
            <w:r>
              <w:rPr>
                <w:noProof/>
                <w:webHidden/>
              </w:rPr>
            </w:r>
            <w:r>
              <w:rPr>
                <w:noProof/>
                <w:webHidden/>
              </w:rPr>
              <w:fldChar w:fldCharType="separate"/>
            </w:r>
            <w:r>
              <w:rPr>
                <w:noProof/>
                <w:webHidden/>
              </w:rPr>
              <w:t>5</w:t>
            </w:r>
            <w:r>
              <w:rPr>
                <w:noProof/>
                <w:webHidden/>
              </w:rPr>
              <w:fldChar w:fldCharType="end"/>
            </w:r>
          </w:hyperlink>
        </w:p>
        <w:p w14:paraId="1DA8F4AD" w14:textId="40F4CE79" w:rsidR="00A37D2A" w:rsidRDefault="00A37D2A">
          <w:pPr>
            <w:pStyle w:val="TOC2"/>
            <w:tabs>
              <w:tab w:val="right" w:leader="dot" w:pos="9962"/>
            </w:tabs>
            <w:rPr>
              <w:rFonts w:asciiTheme="minorHAnsi" w:eastAsiaTheme="minorEastAsia" w:hAnsiTheme="minorHAnsi" w:cstheme="minorBidi"/>
              <w:noProof/>
              <w:kern w:val="0"/>
              <w:sz w:val="22"/>
              <w:szCs w:val="22"/>
              <w:lang w:val="en-US" w:eastAsia="en-US" w:bidi="ar-SA"/>
            </w:rPr>
          </w:pPr>
          <w:hyperlink w:anchor="_Toc61874079" w:history="1">
            <w:r w:rsidRPr="00AC6A76">
              <w:rPr>
                <w:rStyle w:val="Hyperlink"/>
                <w:noProof/>
              </w:rPr>
              <w:t>Routine Cleaning</w:t>
            </w:r>
            <w:r>
              <w:rPr>
                <w:noProof/>
                <w:webHidden/>
              </w:rPr>
              <w:tab/>
            </w:r>
            <w:r>
              <w:rPr>
                <w:noProof/>
                <w:webHidden/>
              </w:rPr>
              <w:fldChar w:fldCharType="begin"/>
            </w:r>
            <w:r>
              <w:rPr>
                <w:noProof/>
                <w:webHidden/>
              </w:rPr>
              <w:instrText xml:space="preserve"> PAGEREF _Toc61874079 \h </w:instrText>
            </w:r>
            <w:r>
              <w:rPr>
                <w:noProof/>
                <w:webHidden/>
              </w:rPr>
            </w:r>
            <w:r>
              <w:rPr>
                <w:noProof/>
                <w:webHidden/>
              </w:rPr>
              <w:fldChar w:fldCharType="separate"/>
            </w:r>
            <w:r>
              <w:rPr>
                <w:noProof/>
                <w:webHidden/>
              </w:rPr>
              <w:t>6</w:t>
            </w:r>
            <w:r>
              <w:rPr>
                <w:noProof/>
                <w:webHidden/>
              </w:rPr>
              <w:fldChar w:fldCharType="end"/>
            </w:r>
          </w:hyperlink>
        </w:p>
        <w:p w14:paraId="75BF5CE6" w14:textId="34FC2065" w:rsidR="00A37D2A" w:rsidRDefault="00A37D2A">
          <w:pPr>
            <w:pStyle w:val="TOC2"/>
            <w:tabs>
              <w:tab w:val="right" w:leader="dot" w:pos="9962"/>
            </w:tabs>
            <w:rPr>
              <w:rFonts w:asciiTheme="minorHAnsi" w:eastAsiaTheme="minorEastAsia" w:hAnsiTheme="minorHAnsi" w:cstheme="minorBidi"/>
              <w:noProof/>
              <w:kern w:val="0"/>
              <w:sz w:val="22"/>
              <w:szCs w:val="22"/>
              <w:lang w:val="en-US" w:eastAsia="en-US" w:bidi="ar-SA"/>
            </w:rPr>
          </w:pPr>
          <w:hyperlink w:anchor="_Toc61874080" w:history="1">
            <w:r w:rsidRPr="00AC6A76">
              <w:rPr>
                <w:rStyle w:val="Hyperlink"/>
                <w:noProof/>
              </w:rPr>
              <w:t>COVID-19 Worker Hazard Assessment</w:t>
            </w:r>
            <w:r>
              <w:rPr>
                <w:noProof/>
                <w:webHidden/>
              </w:rPr>
              <w:tab/>
            </w:r>
            <w:r>
              <w:rPr>
                <w:noProof/>
                <w:webHidden/>
              </w:rPr>
              <w:fldChar w:fldCharType="begin"/>
            </w:r>
            <w:r>
              <w:rPr>
                <w:noProof/>
                <w:webHidden/>
              </w:rPr>
              <w:instrText xml:space="preserve"> PAGEREF _Toc61874080 \h </w:instrText>
            </w:r>
            <w:r>
              <w:rPr>
                <w:noProof/>
                <w:webHidden/>
              </w:rPr>
            </w:r>
            <w:r>
              <w:rPr>
                <w:noProof/>
                <w:webHidden/>
              </w:rPr>
              <w:fldChar w:fldCharType="separate"/>
            </w:r>
            <w:r>
              <w:rPr>
                <w:noProof/>
                <w:webHidden/>
              </w:rPr>
              <w:t>6</w:t>
            </w:r>
            <w:r>
              <w:rPr>
                <w:noProof/>
                <w:webHidden/>
              </w:rPr>
              <w:fldChar w:fldCharType="end"/>
            </w:r>
          </w:hyperlink>
        </w:p>
        <w:p w14:paraId="495BCB68" w14:textId="5A8CAD94" w:rsidR="00A37D2A" w:rsidRDefault="00A37D2A">
          <w:pPr>
            <w:pStyle w:val="TOC3"/>
            <w:tabs>
              <w:tab w:val="right" w:leader="dot" w:pos="9962"/>
            </w:tabs>
            <w:rPr>
              <w:rFonts w:asciiTheme="minorHAnsi" w:eastAsiaTheme="minorEastAsia" w:hAnsiTheme="minorHAnsi" w:cstheme="minorBidi"/>
              <w:noProof/>
              <w:kern w:val="0"/>
              <w:sz w:val="22"/>
              <w:szCs w:val="22"/>
              <w:lang w:val="en-US" w:eastAsia="en-US" w:bidi="ar-SA"/>
            </w:rPr>
          </w:pPr>
          <w:hyperlink w:anchor="_Toc61874081" w:history="1">
            <w:r w:rsidRPr="00AC6A76">
              <w:rPr>
                <w:rStyle w:val="Hyperlink"/>
                <w:rFonts w:ascii="Cambria" w:hAnsi="Cambria"/>
                <w:i/>
                <w:iCs/>
                <w:noProof/>
              </w:rPr>
              <w:t>WRRB Office</w:t>
            </w:r>
            <w:r>
              <w:rPr>
                <w:noProof/>
                <w:webHidden/>
              </w:rPr>
              <w:tab/>
            </w:r>
            <w:r>
              <w:rPr>
                <w:noProof/>
                <w:webHidden/>
              </w:rPr>
              <w:fldChar w:fldCharType="begin"/>
            </w:r>
            <w:r>
              <w:rPr>
                <w:noProof/>
                <w:webHidden/>
              </w:rPr>
              <w:instrText xml:space="preserve"> PAGEREF _Toc61874081 \h </w:instrText>
            </w:r>
            <w:r>
              <w:rPr>
                <w:noProof/>
                <w:webHidden/>
              </w:rPr>
            </w:r>
            <w:r>
              <w:rPr>
                <w:noProof/>
                <w:webHidden/>
              </w:rPr>
              <w:fldChar w:fldCharType="separate"/>
            </w:r>
            <w:r>
              <w:rPr>
                <w:noProof/>
                <w:webHidden/>
              </w:rPr>
              <w:t>6</w:t>
            </w:r>
            <w:r>
              <w:rPr>
                <w:noProof/>
                <w:webHidden/>
              </w:rPr>
              <w:fldChar w:fldCharType="end"/>
            </w:r>
          </w:hyperlink>
        </w:p>
        <w:p w14:paraId="61972554" w14:textId="3F14C66D" w:rsidR="00A37D2A" w:rsidRDefault="00A37D2A">
          <w:pPr>
            <w:pStyle w:val="TOC3"/>
            <w:tabs>
              <w:tab w:val="right" w:leader="dot" w:pos="9962"/>
            </w:tabs>
            <w:rPr>
              <w:rFonts w:asciiTheme="minorHAnsi" w:eastAsiaTheme="minorEastAsia" w:hAnsiTheme="minorHAnsi" w:cstheme="minorBidi"/>
              <w:noProof/>
              <w:kern w:val="0"/>
              <w:sz w:val="22"/>
              <w:szCs w:val="22"/>
              <w:lang w:val="en-US" w:eastAsia="en-US" w:bidi="ar-SA"/>
            </w:rPr>
          </w:pPr>
          <w:hyperlink w:anchor="_Toc61874082" w:history="1">
            <w:r w:rsidRPr="00AC6A76">
              <w:rPr>
                <w:rStyle w:val="Hyperlink"/>
                <w:rFonts w:ascii="Cambria" w:hAnsi="Cambria"/>
                <w:i/>
                <w:iCs/>
                <w:noProof/>
              </w:rPr>
              <w:t>Another Jobsite</w:t>
            </w:r>
            <w:r>
              <w:rPr>
                <w:noProof/>
                <w:webHidden/>
              </w:rPr>
              <w:tab/>
            </w:r>
            <w:r>
              <w:rPr>
                <w:noProof/>
                <w:webHidden/>
              </w:rPr>
              <w:fldChar w:fldCharType="begin"/>
            </w:r>
            <w:r>
              <w:rPr>
                <w:noProof/>
                <w:webHidden/>
              </w:rPr>
              <w:instrText xml:space="preserve"> PAGEREF _Toc61874082 \h </w:instrText>
            </w:r>
            <w:r>
              <w:rPr>
                <w:noProof/>
                <w:webHidden/>
              </w:rPr>
            </w:r>
            <w:r>
              <w:rPr>
                <w:noProof/>
                <w:webHidden/>
              </w:rPr>
              <w:fldChar w:fldCharType="separate"/>
            </w:r>
            <w:r>
              <w:rPr>
                <w:noProof/>
                <w:webHidden/>
              </w:rPr>
              <w:t>7</w:t>
            </w:r>
            <w:r>
              <w:rPr>
                <w:noProof/>
                <w:webHidden/>
              </w:rPr>
              <w:fldChar w:fldCharType="end"/>
            </w:r>
          </w:hyperlink>
        </w:p>
        <w:p w14:paraId="7E7FEB77" w14:textId="67E305EB" w:rsidR="00A37D2A" w:rsidRDefault="00A37D2A">
          <w:pPr>
            <w:pStyle w:val="TOC2"/>
            <w:tabs>
              <w:tab w:val="right" w:leader="dot" w:pos="9962"/>
            </w:tabs>
            <w:rPr>
              <w:rFonts w:asciiTheme="minorHAnsi" w:eastAsiaTheme="minorEastAsia" w:hAnsiTheme="minorHAnsi" w:cstheme="minorBidi"/>
              <w:noProof/>
              <w:kern w:val="0"/>
              <w:sz w:val="22"/>
              <w:szCs w:val="22"/>
              <w:lang w:val="en-US" w:eastAsia="en-US" w:bidi="ar-SA"/>
            </w:rPr>
          </w:pPr>
          <w:hyperlink w:anchor="_Toc61874083" w:history="1">
            <w:r w:rsidRPr="00AC6A76">
              <w:rPr>
                <w:rStyle w:val="Hyperlink"/>
                <w:noProof/>
              </w:rPr>
              <w:t>Shared Vehicles</w:t>
            </w:r>
            <w:r>
              <w:rPr>
                <w:noProof/>
                <w:webHidden/>
              </w:rPr>
              <w:tab/>
            </w:r>
            <w:r>
              <w:rPr>
                <w:noProof/>
                <w:webHidden/>
              </w:rPr>
              <w:fldChar w:fldCharType="begin"/>
            </w:r>
            <w:r>
              <w:rPr>
                <w:noProof/>
                <w:webHidden/>
              </w:rPr>
              <w:instrText xml:space="preserve"> PAGEREF _Toc61874083 \h </w:instrText>
            </w:r>
            <w:r>
              <w:rPr>
                <w:noProof/>
                <w:webHidden/>
              </w:rPr>
            </w:r>
            <w:r>
              <w:rPr>
                <w:noProof/>
                <w:webHidden/>
              </w:rPr>
              <w:fldChar w:fldCharType="separate"/>
            </w:r>
            <w:r>
              <w:rPr>
                <w:noProof/>
                <w:webHidden/>
              </w:rPr>
              <w:t>7</w:t>
            </w:r>
            <w:r>
              <w:rPr>
                <w:noProof/>
                <w:webHidden/>
              </w:rPr>
              <w:fldChar w:fldCharType="end"/>
            </w:r>
          </w:hyperlink>
        </w:p>
        <w:p w14:paraId="0C794046" w14:textId="54AAC7BA" w:rsidR="00A37D2A" w:rsidRDefault="00A37D2A">
          <w:pPr>
            <w:pStyle w:val="TOC2"/>
            <w:tabs>
              <w:tab w:val="right" w:leader="dot" w:pos="9962"/>
            </w:tabs>
            <w:rPr>
              <w:rFonts w:asciiTheme="minorHAnsi" w:eastAsiaTheme="minorEastAsia" w:hAnsiTheme="minorHAnsi" w:cstheme="minorBidi"/>
              <w:noProof/>
              <w:kern w:val="0"/>
              <w:sz w:val="22"/>
              <w:szCs w:val="22"/>
              <w:lang w:val="en-US" w:eastAsia="en-US" w:bidi="ar-SA"/>
            </w:rPr>
          </w:pPr>
          <w:hyperlink w:anchor="_Toc61874084" w:history="1">
            <w:r w:rsidRPr="00AC6A76">
              <w:rPr>
                <w:rStyle w:val="Hyperlink"/>
                <w:noProof/>
              </w:rPr>
              <w:t>Board Meetings</w:t>
            </w:r>
            <w:r>
              <w:rPr>
                <w:noProof/>
                <w:webHidden/>
              </w:rPr>
              <w:tab/>
            </w:r>
            <w:r>
              <w:rPr>
                <w:noProof/>
                <w:webHidden/>
              </w:rPr>
              <w:fldChar w:fldCharType="begin"/>
            </w:r>
            <w:r>
              <w:rPr>
                <w:noProof/>
                <w:webHidden/>
              </w:rPr>
              <w:instrText xml:space="preserve"> PAGEREF _Toc61874084 \h </w:instrText>
            </w:r>
            <w:r>
              <w:rPr>
                <w:noProof/>
                <w:webHidden/>
              </w:rPr>
            </w:r>
            <w:r>
              <w:rPr>
                <w:noProof/>
                <w:webHidden/>
              </w:rPr>
              <w:fldChar w:fldCharType="separate"/>
            </w:r>
            <w:r>
              <w:rPr>
                <w:noProof/>
                <w:webHidden/>
              </w:rPr>
              <w:t>7</w:t>
            </w:r>
            <w:r>
              <w:rPr>
                <w:noProof/>
                <w:webHidden/>
              </w:rPr>
              <w:fldChar w:fldCharType="end"/>
            </w:r>
          </w:hyperlink>
        </w:p>
        <w:p w14:paraId="22A383A4" w14:textId="63996CB7" w:rsidR="00A37D2A" w:rsidRDefault="00A37D2A">
          <w:pPr>
            <w:pStyle w:val="TOC2"/>
            <w:tabs>
              <w:tab w:val="right" w:leader="dot" w:pos="9962"/>
            </w:tabs>
            <w:rPr>
              <w:rFonts w:asciiTheme="minorHAnsi" w:eastAsiaTheme="minorEastAsia" w:hAnsiTheme="minorHAnsi" w:cstheme="minorBidi"/>
              <w:noProof/>
              <w:kern w:val="0"/>
              <w:sz w:val="22"/>
              <w:szCs w:val="22"/>
              <w:lang w:val="en-US" w:eastAsia="en-US" w:bidi="ar-SA"/>
            </w:rPr>
          </w:pPr>
          <w:hyperlink w:anchor="_Toc61874085" w:history="1">
            <w:r w:rsidRPr="00AC6A76">
              <w:rPr>
                <w:rStyle w:val="Hyperlink"/>
                <w:noProof/>
              </w:rPr>
              <w:t>Reversion of the Public Health Emergency</w:t>
            </w:r>
            <w:r>
              <w:rPr>
                <w:noProof/>
                <w:webHidden/>
              </w:rPr>
              <w:tab/>
            </w:r>
            <w:r>
              <w:rPr>
                <w:noProof/>
                <w:webHidden/>
              </w:rPr>
              <w:fldChar w:fldCharType="begin"/>
            </w:r>
            <w:r>
              <w:rPr>
                <w:noProof/>
                <w:webHidden/>
              </w:rPr>
              <w:instrText xml:space="preserve"> PAGEREF _Toc61874085 \h </w:instrText>
            </w:r>
            <w:r>
              <w:rPr>
                <w:noProof/>
                <w:webHidden/>
              </w:rPr>
            </w:r>
            <w:r>
              <w:rPr>
                <w:noProof/>
                <w:webHidden/>
              </w:rPr>
              <w:fldChar w:fldCharType="separate"/>
            </w:r>
            <w:r>
              <w:rPr>
                <w:noProof/>
                <w:webHidden/>
              </w:rPr>
              <w:t>7</w:t>
            </w:r>
            <w:r>
              <w:rPr>
                <w:noProof/>
                <w:webHidden/>
              </w:rPr>
              <w:fldChar w:fldCharType="end"/>
            </w:r>
          </w:hyperlink>
        </w:p>
        <w:p w14:paraId="75FDE59E" w14:textId="3786A1F7" w:rsidR="00A37D2A" w:rsidRDefault="00A37D2A">
          <w:pPr>
            <w:pStyle w:val="TOC2"/>
            <w:tabs>
              <w:tab w:val="right" w:leader="dot" w:pos="9962"/>
            </w:tabs>
            <w:rPr>
              <w:rFonts w:asciiTheme="minorHAnsi" w:eastAsiaTheme="minorEastAsia" w:hAnsiTheme="minorHAnsi" w:cstheme="minorBidi"/>
              <w:noProof/>
              <w:kern w:val="0"/>
              <w:sz w:val="22"/>
              <w:szCs w:val="22"/>
              <w:lang w:val="en-US" w:eastAsia="en-US" w:bidi="ar-SA"/>
            </w:rPr>
          </w:pPr>
          <w:hyperlink w:anchor="_Toc61874086" w:history="1">
            <w:r w:rsidRPr="00AC6A76">
              <w:rPr>
                <w:rStyle w:val="Hyperlink"/>
                <w:noProof/>
              </w:rPr>
              <w:t>Suspected Exposure</w:t>
            </w:r>
            <w:r>
              <w:rPr>
                <w:noProof/>
                <w:webHidden/>
              </w:rPr>
              <w:tab/>
            </w:r>
            <w:r>
              <w:rPr>
                <w:noProof/>
                <w:webHidden/>
              </w:rPr>
              <w:fldChar w:fldCharType="begin"/>
            </w:r>
            <w:r>
              <w:rPr>
                <w:noProof/>
                <w:webHidden/>
              </w:rPr>
              <w:instrText xml:space="preserve"> PAGEREF _Toc61874086 \h </w:instrText>
            </w:r>
            <w:r>
              <w:rPr>
                <w:noProof/>
                <w:webHidden/>
              </w:rPr>
            </w:r>
            <w:r>
              <w:rPr>
                <w:noProof/>
                <w:webHidden/>
              </w:rPr>
              <w:fldChar w:fldCharType="separate"/>
            </w:r>
            <w:r>
              <w:rPr>
                <w:noProof/>
                <w:webHidden/>
              </w:rPr>
              <w:t>7</w:t>
            </w:r>
            <w:r>
              <w:rPr>
                <w:noProof/>
                <w:webHidden/>
              </w:rPr>
              <w:fldChar w:fldCharType="end"/>
            </w:r>
          </w:hyperlink>
        </w:p>
        <w:p w14:paraId="285EE3B3" w14:textId="77063682" w:rsidR="00A37D2A" w:rsidRDefault="00A37D2A">
          <w:pPr>
            <w:pStyle w:val="TOC2"/>
            <w:tabs>
              <w:tab w:val="right" w:leader="dot" w:pos="9962"/>
            </w:tabs>
            <w:rPr>
              <w:rFonts w:asciiTheme="minorHAnsi" w:eastAsiaTheme="minorEastAsia" w:hAnsiTheme="minorHAnsi" w:cstheme="minorBidi"/>
              <w:noProof/>
              <w:kern w:val="0"/>
              <w:sz w:val="22"/>
              <w:szCs w:val="22"/>
              <w:lang w:val="en-US" w:eastAsia="en-US" w:bidi="ar-SA"/>
            </w:rPr>
          </w:pPr>
          <w:hyperlink w:anchor="_Toc61874087" w:history="1">
            <w:r w:rsidRPr="00AC6A76">
              <w:rPr>
                <w:rStyle w:val="Hyperlink"/>
                <w:noProof/>
              </w:rPr>
              <w:t>Training</w:t>
            </w:r>
            <w:r>
              <w:rPr>
                <w:noProof/>
                <w:webHidden/>
              </w:rPr>
              <w:tab/>
            </w:r>
            <w:r>
              <w:rPr>
                <w:noProof/>
                <w:webHidden/>
              </w:rPr>
              <w:fldChar w:fldCharType="begin"/>
            </w:r>
            <w:r>
              <w:rPr>
                <w:noProof/>
                <w:webHidden/>
              </w:rPr>
              <w:instrText xml:space="preserve"> PAGEREF _Toc61874087 \h </w:instrText>
            </w:r>
            <w:r>
              <w:rPr>
                <w:noProof/>
                <w:webHidden/>
              </w:rPr>
            </w:r>
            <w:r>
              <w:rPr>
                <w:noProof/>
                <w:webHidden/>
              </w:rPr>
              <w:fldChar w:fldCharType="separate"/>
            </w:r>
            <w:r>
              <w:rPr>
                <w:noProof/>
                <w:webHidden/>
              </w:rPr>
              <w:t>7</w:t>
            </w:r>
            <w:r>
              <w:rPr>
                <w:noProof/>
                <w:webHidden/>
              </w:rPr>
              <w:fldChar w:fldCharType="end"/>
            </w:r>
          </w:hyperlink>
        </w:p>
        <w:p w14:paraId="5B5202E6" w14:textId="2CB1B77B" w:rsidR="00A37D2A" w:rsidRDefault="00A37D2A">
          <w:pPr>
            <w:pStyle w:val="TOC2"/>
            <w:tabs>
              <w:tab w:val="right" w:leader="dot" w:pos="9962"/>
            </w:tabs>
            <w:rPr>
              <w:rFonts w:asciiTheme="minorHAnsi" w:eastAsiaTheme="minorEastAsia" w:hAnsiTheme="minorHAnsi" w:cstheme="minorBidi"/>
              <w:noProof/>
              <w:kern w:val="0"/>
              <w:sz w:val="22"/>
              <w:szCs w:val="22"/>
              <w:lang w:val="en-US" w:eastAsia="en-US" w:bidi="ar-SA"/>
            </w:rPr>
          </w:pPr>
          <w:hyperlink w:anchor="_Toc61874088" w:history="1">
            <w:r w:rsidRPr="00AC6A76">
              <w:rPr>
                <w:rStyle w:val="Hyperlink"/>
                <w:noProof/>
              </w:rPr>
              <w:t>Short Term Monitoring</w:t>
            </w:r>
            <w:r>
              <w:rPr>
                <w:noProof/>
                <w:webHidden/>
              </w:rPr>
              <w:tab/>
            </w:r>
            <w:r>
              <w:rPr>
                <w:noProof/>
                <w:webHidden/>
              </w:rPr>
              <w:fldChar w:fldCharType="begin"/>
            </w:r>
            <w:r>
              <w:rPr>
                <w:noProof/>
                <w:webHidden/>
              </w:rPr>
              <w:instrText xml:space="preserve"> PAGEREF _Toc61874088 \h </w:instrText>
            </w:r>
            <w:r>
              <w:rPr>
                <w:noProof/>
                <w:webHidden/>
              </w:rPr>
            </w:r>
            <w:r>
              <w:rPr>
                <w:noProof/>
                <w:webHidden/>
              </w:rPr>
              <w:fldChar w:fldCharType="separate"/>
            </w:r>
            <w:r>
              <w:rPr>
                <w:noProof/>
                <w:webHidden/>
              </w:rPr>
              <w:t>8</w:t>
            </w:r>
            <w:r>
              <w:rPr>
                <w:noProof/>
                <w:webHidden/>
              </w:rPr>
              <w:fldChar w:fldCharType="end"/>
            </w:r>
          </w:hyperlink>
        </w:p>
        <w:p w14:paraId="74460639" w14:textId="210ABC38" w:rsidR="00A37D2A" w:rsidRDefault="00A37D2A">
          <w:pPr>
            <w:pStyle w:val="TOC2"/>
            <w:tabs>
              <w:tab w:val="right" w:leader="dot" w:pos="9962"/>
            </w:tabs>
            <w:rPr>
              <w:rFonts w:asciiTheme="minorHAnsi" w:eastAsiaTheme="minorEastAsia" w:hAnsiTheme="minorHAnsi" w:cstheme="minorBidi"/>
              <w:noProof/>
              <w:kern w:val="0"/>
              <w:sz w:val="22"/>
              <w:szCs w:val="22"/>
              <w:lang w:val="en-US" w:eastAsia="en-US" w:bidi="ar-SA"/>
            </w:rPr>
          </w:pPr>
          <w:hyperlink w:anchor="_Toc61874089" w:history="1">
            <w:r w:rsidRPr="00AC6A76">
              <w:rPr>
                <w:rStyle w:val="Hyperlink"/>
                <w:b/>
                <w:bCs/>
                <w:noProof/>
              </w:rPr>
              <w:t>Appendix A: Completed Workplace Risk Assessment</w:t>
            </w:r>
            <w:r>
              <w:rPr>
                <w:noProof/>
                <w:webHidden/>
              </w:rPr>
              <w:tab/>
            </w:r>
            <w:r>
              <w:rPr>
                <w:noProof/>
                <w:webHidden/>
              </w:rPr>
              <w:fldChar w:fldCharType="begin"/>
            </w:r>
            <w:r>
              <w:rPr>
                <w:noProof/>
                <w:webHidden/>
              </w:rPr>
              <w:instrText xml:space="preserve"> PAGEREF _Toc61874089 \h </w:instrText>
            </w:r>
            <w:r>
              <w:rPr>
                <w:noProof/>
                <w:webHidden/>
              </w:rPr>
            </w:r>
            <w:r>
              <w:rPr>
                <w:noProof/>
                <w:webHidden/>
              </w:rPr>
              <w:fldChar w:fldCharType="separate"/>
            </w:r>
            <w:r>
              <w:rPr>
                <w:noProof/>
                <w:webHidden/>
              </w:rPr>
              <w:t>9</w:t>
            </w:r>
            <w:r>
              <w:rPr>
                <w:noProof/>
                <w:webHidden/>
              </w:rPr>
              <w:fldChar w:fldCharType="end"/>
            </w:r>
          </w:hyperlink>
        </w:p>
        <w:p w14:paraId="3D699C4A" w14:textId="5DCDFA60" w:rsidR="00A37D2A" w:rsidRDefault="00A37D2A">
          <w:pPr>
            <w:pStyle w:val="TOC2"/>
            <w:tabs>
              <w:tab w:val="right" w:leader="dot" w:pos="9962"/>
            </w:tabs>
            <w:rPr>
              <w:rFonts w:asciiTheme="minorHAnsi" w:eastAsiaTheme="minorEastAsia" w:hAnsiTheme="minorHAnsi" w:cstheme="minorBidi"/>
              <w:noProof/>
              <w:kern w:val="0"/>
              <w:sz w:val="22"/>
              <w:szCs w:val="22"/>
              <w:lang w:val="en-US" w:eastAsia="en-US" w:bidi="ar-SA"/>
            </w:rPr>
          </w:pPr>
          <w:hyperlink w:anchor="_Toc61874090" w:history="1">
            <w:r w:rsidRPr="00AC6A76">
              <w:rPr>
                <w:rStyle w:val="Hyperlink"/>
                <w:b/>
                <w:bCs/>
                <w:noProof/>
              </w:rPr>
              <w:t>Appendix B: Board Meeting Safety</w:t>
            </w:r>
            <w:r>
              <w:rPr>
                <w:noProof/>
                <w:webHidden/>
              </w:rPr>
              <w:tab/>
            </w:r>
            <w:r>
              <w:rPr>
                <w:noProof/>
                <w:webHidden/>
              </w:rPr>
              <w:fldChar w:fldCharType="begin"/>
            </w:r>
            <w:r>
              <w:rPr>
                <w:noProof/>
                <w:webHidden/>
              </w:rPr>
              <w:instrText xml:space="preserve"> PAGEREF _Toc61874090 \h </w:instrText>
            </w:r>
            <w:r>
              <w:rPr>
                <w:noProof/>
                <w:webHidden/>
              </w:rPr>
            </w:r>
            <w:r>
              <w:rPr>
                <w:noProof/>
                <w:webHidden/>
              </w:rPr>
              <w:fldChar w:fldCharType="separate"/>
            </w:r>
            <w:r>
              <w:rPr>
                <w:noProof/>
                <w:webHidden/>
              </w:rPr>
              <w:t>10</w:t>
            </w:r>
            <w:r>
              <w:rPr>
                <w:noProof/>
                <w:webHidden/>
              </w:rPr>
              <w:fldChar w:fldCharType="end"/>
            </w:r>
          </w:hyperlink>
        </w:p>
        <w:p w14:paraId="179D85CC" w14:textId="5ED6FF11" w:rsidR="00A37D2A" w:rsidRDefault="00A37D2A">
          <w:pPr>
            <w:pStyle w:val="TOC2"/>
            <w:tabs>
              <w:tab w:val="right" w:leader="dot" w:pos="9962"/>
            </w:tabs>
            <w:rPr>
              <w:rFonts w:asciiTheme="minorHAnsi" w:eastAsiaTheme="minorEastAsia" w:hAnsiTheme="minorHAnsi" w:cstheme="minorBidi"/>
              <w:noProof/>
              <w:kern w:val="0"/>
              <w:sz w:val="22"/>
              <w:szCs w:val="22"/>
              <w:lang w:val="en-US" w:eastAsia="en-US" w:bidi="ar-SA"/>
            </w:rPr>
          </w:pPr>
          <w:hyperlink w:anchor="_Toc61874091" w:history="1">
            <w:r w:rsidRPr="00AC6A76">
              <w:rPr>
                <w:rStyle w:val="Hyperlink"/>
                <w:b/>
                <w:bCs/>
                <w:noProof/>
              </w:rPr>
              <w:t>Appendix C: Ground Vehicle Safety Guidelines</w:t>
            </w:r>
            <w:r>
              <w:rPr>
                <w:noProof/>
                <w:webHidden/>
              </w:rPr>
              <w:tab/>
            </w:r>
            <w:r>
              <w:rPr>
                <w:noProof/>
                <w:webHidden/>
              </w:rPr>
              <w:fldChar w:fldCharType="begin"/>
            </w:r>
            <w:r>
              <w:rPr>
                <w:noProof/>
                <w:webHidden/>
              </w:rPr>
              <w:instrText xml:space="preserve"> PAGEREF _Toc61874091 \h </w:instrText>
            </w:r>
            <w:r>
              <w:rPr>
                <w:noProof/>
                <w:webHidden/>
              </w:rPr>
            </w:r>
            <w:r>
              <w:rPr>
                <w:noProof/>
                <w:webHidden/>
              </w:rPr>
              <w:fldChar w:fldCharType="separate"/>
            </w:r>
            <w:r>
              <w:rPr>
                <w:noProof/>
                <w:webHidden/>
              </w:rPr>
              <w:t>11</w:t>
            </w:r>
            <w:r>
              <w:rPr>
                <w:noProof/>
                <w:webHidden/>
              </w:rPr>
              <w:fldChar w:fldCharType="end"/>
            </w:r>
          </w:hyperlink>
        </w:p>
        <w:p w14:paraId="11229E75" w14:textId="6C6DA4EE" w:rsidR="00A37D2A" w:rsidRDefault="00A37D2A">
          <w:pPr>
            <w:pStyle w:val="TOC2"/>
            <w:tabs>
              <w:tab w:val="right" w:leader="dot" w:pos="9962"/>
            </w:tabs>
            <w:rPr>
              <w:rFonts w:asciiTheme="minorHAnsi" w:eastAsiaTheme="minorEastAsia" w:hAnsiTheme="minorHAnsi" w:cstheme="minorBidi"/>
              <w:noProof/>
              <w:kern w:val="0"/>
              <w:sz w:val="22"/>
              <w:szCs w:val="22"/>
              <w:lang w:val="en-US" w:eastAsia="en-US" w:bidi="ar-SA"/>
            </w:rPr>
          </w:pPr>
          <w:hyperlink w:anchor="_Toc61874092" w:history="1">
            <w:r w:rsidRPr="00AC6A76">
              <w:rPr>
                <w:rStyle w:val="Hyperlink"/>
                <w:b/>
                <w:bCs/>
                <w:noProof/>
              </w:rPr>
              <w:t>Appendix D: Routine Cleaning List</w:t>
            </w:r>
            <w:r>
              <w:rPr>
                <w:noProof/>
                <w:webHidden/>
              </w:rPr>
              <w:tab/>
            </w:r>
            <w:r>
              <w:rPr>
                <w:noProof/>
                <w:webHidden/>
              </w:rPr>
              <w:fldChar w:fldCharType="begin"/>
            </w:r>
            <w:r>
              <w:rPr>
                <w:noProof/>
                <w:webHidden/>
              </w:rPr>
              <w:instrText xml:space="preserve"> PAGEREF _Toc61874092 \h </w:instrText>
            </w:r>
            <w:r>
              <w:rPr>
                <w:noProof/>
                <w:webHidden/>
              </w:rPr>
            </w:r>
            <w:r>
              <w:rPr>
                <w:noProof/>
                <w:webHidden/>
              </w:rPr>
              <w:fldChar w:fldCharType="separate"/>
            </w:r>
            <w:r>
              <w:rPr>
                <w:noProof/>
                <w:webHidden/>
              </w:rPr>
              <w:t>14</w:t>
            </w:r>
            <w:r>
              <w:rPr>
                <w:noProof/>
                <w:webHidden/>
              </w:rPr>
              <w:fldChar w:fldCharType="end"/>
            </w:r>
          </w:hyperlink>
        </w:p>
        <w:p w14:paraId="78259C95" w14:textId="6A3AF16E" w:rsidR="00A37D2A" w:rsidRDefault="00A37D2A">
          <w:pPr>
            <w:pStyle w:val="TOC2"/>
            <w:tabs>
              <w:tab w:val="right" w:leader="dot" w:pos="9962"/>
            </w:tabs>
            <w:rPr>
              <w:rFonts w:asciiTheme="minorHAnsi" w:eastAsiaTheme="minorEastAsia" w:hAnsiTheme="minorHAnsi" w:cstheme="minorBidi"/>
              <w:noProof/>
              <w:kern w:val="0"/>
              <w:sz w:val="22"/>
              <w:szCs w:val="22"/>
              <w:lang w:val="en-US" w:eastAsia="en-US" w:bidi="ar-SA"/>
            </w:rPr>
          </w:pPr>
          <w:hyperlink w:anchor="_Toc61874093" w:history="1">
            <w:r w:rsidRPr="00AC6A76">
              <w:rPr>
                <w:rStyle w:val="Hyperlink"/>
                <w:b/>
                <w:bCs/>
                <w:noProof/>
              </w:rPr>
              <w:t>Appendix E: Covid-19 Worker Hazard Assessment</w:t>
            </w:r>
            <w:r>
              <w:rPr>
                <w:noProof/>
                <w:webHidden/>
              </w:rPr>
              <w:tab/>
            </w:r>
            <w:r>
              <w:rPr>
                <w:noProof/>
                <w:webHidden/>
              </w:rPr>
              <w:fldChar w:fldCharType="begin"/>
            </w:r>
            <w:r>
              <w:rPr>
                <w:noProof/>
                <w:webHidden/>
              </w:rPr>
              <w:instrText xml:space="preserve"> PAGEREF _Toc61874093 \h </w:instrText>
            </w:r>
            <w:r>
              <w:rPr>
                <w:noProof/>
                <w:webHidden/>
              </w:rPr>
            </w:r>
            <w:r>
              <w:rPr>
                <w:noProof/>
                <w:webHidden/>
              </w:rPr>
              <w:fldChar w:fldCharType="separate"/>
            </w:r>
            <w:r>
              <w:rPr>
                <w:noProof/>
                <w:webHidden/>
              </w:rPr>
              <w:t>16</w:t>
            </w:r>
            <w:r>
              <w:rPr>
                <w:noProof/>
                <w:webHidden/>
              </w:rPr>
              <w:fldChar w:fldCharType="end"/>
            </w:r>
          </w:hyperlink>
        </w:p>
        <w:p w14:paraId="1F5EE139" w14:textId="55F4F52A" w:rsidR="00221373" w:rsidRDefault="00221373">
          <w:r>
            <w:rPr>
              <w:b/>
              <w:bCs/>
              <w:noProof/>
            </w:rPr>
            <w:fldChar w:fldCharType="end"/>
          </w:r>
        </w:p>
      </w:sdtContent>
    </w:sdt>
    <w:p w14:paraId="1F8F0DA0" w14:textId="6539D512" w:rsidR="00221373" w:rsidRDefault="00221373">
      <w:pPr>
        <w:suppressAutoHyphens w:val="0"/>
        <w:rPr>
          <w:rFonts w:ascii="Cambria" w:hAnsi="Cambria" w:cs="F"/>
          <w:b/>
          <w:bCs/>
          <w:color w:val="365F91"/>
          <w:sz w:val="28"/>
          <w:szCs w:val="28"/>
        </w:rPr>
      </w:pPr>
      <w:r>
        <w:br w:type="page"/>
      </w:r>
    </w:p>
    <w:p w14:paraId="557C10C0" w14:textId="3E8F6E81" w:rsidR="001A1EA3" w:rsidRDefault="00EE4B9D" w:rsidP="00EF2919">
      <w:pPr>
        <w:pStyle w:val="Heading1"/>
        <w:spacing w:before="0" w:line="264" w:lineRule="auto"/>
      </w:pPr>
      <w:bookmarkStart w:id="0" w:name="_Toc61874071"/>
      <w:r>
        <w:lastRenderedPageBreak/>
        <w:t>Exposure Control Plan</w:t>
      </w:r>
      <w:bookmarkEnd w:id="0"/>
    </w:p>
    <w:p w14:paraId="139B73B7" w14:textId="77777777" w:rsidR="001A1EA3" w:rsidRDefault="001A1EA3" w:rsidP="00EF2919">
      <w:pPr>
        <w:pStyle w:val="Heading2"/>
        <w:spacing w:before="0" w:line="264" w:lineRule="auto"/>
      </w:pPr>
    </w:p>
    <w:p w14:paraId="4DB2DE6A" w14:textId="77777777" w:rsidR="001A1EA3" w:rsidRDefault="009A3CD3" w:rsidP="00EF2919">
      <w:pPr>
        <w:pStyle w:val="Heading2"/>
        <w:spacing w:before="0" w:line="264" w:lineRule="auto"/>
      </w:pPr>
      <w:bookmarkStart w:id="1" w:name="_Toc61874072"/>
      <w:r>
        <w:t>Background</w:t>
      </w:r>
      <w:bookmarkEnd w:id="1"/>
    </w:p>
    <w:p w14:paraId="620B656B" w14:textId="77777777" w:rsidR="001A1EA3" w:rsidRDefault="001A1EA3" w:rsidP="00EF2919">
      <w:pPr>
        <w:pStyle w:val="Textbody"/>
        <w:spacing w:after="0" w:line="264" w:lineRule="auto"/>
      </w:pPr>
    </w:p>
    <w:p w14:paraId="6A3E9CB3" w14:textId="4718EC70" w:rsidR="001A1EA3" w:rsidRDefault="009A3CD3" w:rsidP="00EF2919">
      <w:pPr>
        <w:pStyle w:val="Textbody"/>
        <w:spacing w:after="0" w:line="264" w:lineRule="auto"/>
      </w:pPr>
      <w:r>
        <w:t xml:space="preserve">The WRRB will follow workplace safety and public health requests and recommendations given by the Chief Public Health Officer for the Northwest Territories </w:t>
      </w:r>
      <w:r w:rsidR="006E375E">
        <w:t>regarding</w:t>
      </w:r>
      <w:r>
        <w:t xml:space="preserve"> public health risks.</w:t>
      </w:r>
    </w:p>
    <w:p w14:paraId="680D50D0" w14:textId="77777777" w:rsidR="00DE48AB" w:rsidRDefault="00DE48AB" w:rsidP="00EF2919">
      <w:pPr>
        <w:pStyle w:val="Textbody"/>
        <w:spacing w:after="0" w:line="264" w:lineRule="auto"/>
      </w:pPr>
    </w:p>
    <w:p w14:paraId="7F0E6F44" w14:textId="56B49036" w:rsidR="001A1EA3" w:rsidRDefault="009A3CD3" w:rsidP="00EF2919">
      <w:pPr>
        <w:pStyle w:val="Textbody"/>
        <w:spacing w:after="0" w:line="264" w:lineRule="auto"/>
      </w:pPr>
      <w:r>
        <w:t>The Executive Director will use the most current information from the Government of Canada, the Government of the Northwest Territories (GNWT), and from the Chief Public Health Officer for the Northwest Territories to determine when actions will be taken in response to a public health risk.</w:t>
      </w:r>
    </w:p>
    <w:p w14:paraId="17E2110B" w14:textId="77777777" w:rsidR="00DE48AB" w:rsidRDefault="00DE48AB" w:rsidP="00EF2919">
      <w:pPr>
        <w:pStyle w:val="Textbody"/>
        <w:spacing w:after="0" w:line="264" w:lineRule="auto"/>
      </w:pPr>
    </w:p>
    <w:p w14:paraId="4818DE14" w14:textId="69AFC9EA" w:rsidR="00C11634" w:rsidRDefault="00C11634" w:rsidP="00EF2919">
      <w:pPr>
        <w:pStyle w:val="Textbody"/>
        <w:spacing w:after="0" w:line="264" w:lineRule="auto"/>
      </w:pPr>
      <w:r>
        <w:t xml:space="preserve">On March </w:t>
      </w:r>
      <w:r w:rsidR="00DD099E">
        <w:t>18</w:t>
      </w:r>
      <w:r>
        <w:t>, 2020, the</w:t>
      </w:r>
      <w:r w:rsidR="00DD099E">
        <w:t xml:space="preserve"> Chief Public Health Officer declared a public health emergency in response to the COVID-19 Pandemic. On May </w:t>
      </w:r>
      <w:r w:rsidR="008228FA">
        <w:t>15</w:t>
      </w:r>
      <w:r w:rsidR="00DD099E">
        <w:t xml:space="preserve">, 2020, the NWT entered Phase </w:t>
      </w:r>
      <w:r w:rsidR="006C58B3">
        <w:t>1</w:t>
      </w:r>
      <w:r w:rsidR="00DD099E">
        <w:t xml:space="preserve"> of the Emerging Wisely Plan, and on June 1</w:t>
      </w:r>
      <w:r w:rsidR="008228FA">
        <w:t>2, 2020</w:t>
      </w:r>
      <w:r w:rsidR="00DD099E">
        <w:t xml:space="preserve"> the NWT entered Phase </w:t>
      </w:r>
      <w:r w:rsidR="006C58B3">
        <w:t>2</w:t>
      </w:r>
      <w:r w:rsidR="00DD099E">
        <w:t xml:space="preserve">. The GNWT’s Emerging Wisely Plan outlines a phased approach to slowly </w:t>
      </w:r>
      <w:r w:rsidR="009B419D">
        <w:t>lifting</w:t>
      </w:r>
      <w:r w:rsidR="00DD099E">
        <w:t xml:space="preserve"> restrictions on residents, </w:t>
      </w:r>
      <w:r w:rsidR="006C58B3">
        <w:t>businesses,</w:t>
      </w:r>
      <w:r w:rsidR="00DD099E">
        <w:t xml:space="preserve"> and society in the Northwest Territories. </w:t>
      </w:r>
    </w:p>
    <w:p w14:paraId="67CF87A6" w14:textId="77777777" w:rsidR="001A1EA3" w:rsidRDefault="001A1EA3" w:rsidP="00EF2919">
      <w:pPr>
        <w:pStyle w:val="Textbody"/>
        <w:spacing w:after="0" w:line="264" w:lineRule="auto"/>
      </w:pPr>
    </w:p>
    <w:p w14:paraId="1F93E690" w14:textId="18B725F3" w:rsidR="001A1EA3" w:rsidRDefault="006C58B3" w:rsidP="00EF2919">
      <w:pPr>
        <w:pStyle w:val="Heading2"/>
        <w:spacing w:before="0" w:line="264" w:lineRule="auto"/>
      </w:pPr>
      <w:bookmarkStart w:id="2" w:name="_Toc61874073"/>
      <w:r>
        <w:t>Returning to the Office</w:t>
      </w:r>
      <w:bookmarkEnd w:id="2"/>
    </w:p>
    <w:p w14:paraId="0800F470" w14:textId="77777777" w:rsidR="001A1EA3" w:rsidRDefault="001A1EA3" w:rsidP="00EF2919">
      <w:pPr>
        <w:pStyle w:val="Textbody"/>
        <w:spacing w:after="0" w:line="264" w:lineRule="auto"/>
      </w:pPr>
    </w:p>
    <w:p w14:paraId="186948DD" w14:textId="240D7AC5" w:rsidR="00DE48AB" w:rsidRDefault="009A3CD3" w:rsidP="00EF2919">
      <w:pPr>
        <w:pStyle w:val="Textbody"/>
        <w:spacing w:after="0" w:line="264" w:lineRule="auto"/>
      </w:pPr>
      <w:r>
        <w:t xml:space="preserve">WRRB Staff </w:t>
      </w:r>
      <w:r w:rsidR="006C58B3">
        <w:t xml:space="preserve">began working from home when a public health emergency was declared in the Northwest Territories, including in Phase 1 of the Emerging Wisely Plan. WRRB Procedure for this is outlined in the WRRB </w:t>
      </w:r>
      <w:r w:rsidR="00DE48AB">
        <w:t>Epidemic Disease Initial Response Plan.</w:t>
      </w:r>
    </w:p>
    <w:p w14:paraId="342BAEDC" w14:textId="77777777" w:rsidR="00DE48AB" w:rsidRDefault="00DE48AB" w:rsidP="00EF2919">
      <w:pPr>
        <w:pStyle w:val="Textbody"/>
        <w:spacing w:after="0" w:line="264" w:lineRule="auto"/>
      </w:pPr>
    </w:p>
    <w:p w14:paraId="27AE232A" w14:textId="4D1E2474" w:rsidR="001A1EA3" w:rsidRPr="008D0320" w:rsidRDefault="006C58B3" w:rsidP="00EF2919">
      <w:pPr>
        <w:pStyle w:val="Textbody"/>
        <w:spacing w:after="0" w:line="264" w:lineRule="auto"/>
      </w:pPr>
      <w:r>
        <w:t xml:space="preserve">As measures from the Emerging Wisely Plan were fully implemented and there were no active cases of COVID-19 in the NWT, the NWT </w:t>
      </w:r>
      <w:r w:rsidR="006E375E">
        <w:t>entered</w:t>
      </w:r>
      <w:r>
        <w:t xml:space="preserve"> Phase 2 of the </w:t>
      </w:r>
      <w:r w:rsidR="006E375E">
        <w:t>Emerging Wisely P</w:t>
      </w:r>
      <w:r>
        <w:t>lan, permitting a relaxation of some protective measures</w:t>
      </w:r>
      <w:r w:rsidR="00B50137">
        <w:t xml:space="preserve">. The WRRB office will be able </w:t>
      </w:r>
      <w:r w:rsidR="006E375E">
        <w:t xml:space="preserve">to </w:t>
      </w:r>
      <w:r w:rsidR="00B50137" w:rsidRPr="008D0320">
        <w:t>open to WRRB staff in Phases 2 and 3 of the public health response, following the mitigation measures outlined in this document. This document was created with input from all WRRB staff. The WRRB office will remain closed to the public during the public health emergency.</w:t>
      </w:r>
    </w:p>
    <w:p w14:paraId="767DD4D3" w14:textId="77777777" w:rsidR="00EF2919" w:rsidRDefault="00EF2919" w:rsidP="00EF2919">
      <w:pPr>
        <w:pStyle w:val="textbody0"/>
        <w:spacing w:after="0" w:line="264" w:lineRule="auto"/>
        <w:rPr>
          <w:color w:val="212121"/>
        </w:rPr>
      </w:pPr>
    </w:p>
    <w:p w14:paraId="4D63D5B5" w14:textId="0EF56058" w:rsidR="000F7C70" w:rsidRPr="000F7C70" w:rsidRDefault="000F7C70" w:rsidP="00EF2919">
      <w:pPr>
        <w:pStyle w:val="textbody0"/>
        <w:spacing w:after="0" w:line="264" w:lineRule="auto"/>
        <w:rPr>
          <w:rFonts w:eastAsia="Times New Roman"/>
          <w:color w:val="212121"/>
        </w:rPr>
      </w:pPr>
      <w:r w:rsidRPr="000F7C70">
        <w:rPr>
          <w:color w:val="212121"/>
        </w:rPr>
        <w:t xml:space="preserve">All Staff have the right to refuse unsafe work by reporting to the Executive Director during regular staff check-ins. </w:t>
      </w:r>
      <w:r w:rsidRPr="000F7C70">
        <w:rPr>
          <w:rFonts w:eastAsia="Times New Roman"/>
          <w:color w:val="212121"/>
          <w:lang w:val="en-CA"/>
        </w:rPr>
        <w:t>No staff are required to come to the office to work during the Public Health Emergency and can work from home. Should the Public Health Emergency end, all Staff will be required to return to work. However, Staff may request to work from home following the end of the Public Health Emergency, on a case-by-case basis.</w:t>
      </w:r>
    </w:p>
    <w:p w14:paraId="0271863B" w14:textId="77777777" w:rsidR="000F7C70" w:rsidRDefault="000F7C70" w:rsidP="00EF2919">
      <w:pPr>
        <w:pStyle w:val="Heading2"/>
        <w:spacing w:before="0" w:line="264" w:lineRule="auto"/>
      </w:pPr>
    </w:p>
    <w:p w14:paraId="17A15B7B" w14:textId="048F2455" w:rsidR="001A1EA3" w:rsidRDefault="00432AFD" w:rsidP="00EF2919">
      <w:pPr>
        <w:pStyle w:val="Heading2"/>
        <w:spacing w:before="0" w:line="264" w:lineRule="auto"/>
      </w:pPr>
      <w:bookmarkStart w:id="3" w:name="_Toc61874074"/>
      <w:r>
        <w:t>COVID-19 Workplace Risk Assessment</w:t>
      </w:r>
      <w:bookmarkEnd w:id="3"/>
    </w:p>
    <w:p w14:paraId="243F3488" w14:textId="77777777" w:rsidR="001A1EA3" w:rsidRDefault="001A1EA3" w:rsidP="00EF2919">
      <w:pPr>
        <w:pStyle w:val="Textbody"/>
        <w:spacing w:after="0" w:line="264" w:lineRule="auto"/>
      </w:pPr>
    </w:p>
    <w:p w14:paraId="5D3103B1" w14:textId="06742662" w:rsidR="001A1EA3" w:rsidRDefault="00432AFD" w:rsidP="00EF2919">
      <w:pPr>
        <w:pStyle w:val="Standard"/>
        <w:spacing w:line="264" w:lineRule="auto"/>
      </w:pPr>
      <w:r>
        <w:t>A Workplace Risk Assessment</w:t>
      </w:r>
      <w:r w:rsidR="009325DF">
        <w:t xml:space="preserve"> </w:t>
      </w:r>
      <w:r>
        <w:t xml:space="preserve">was completed </w:t>
      </w:r>
      <w:r w:rsidR="009325DF">
        <w:t xml:space="preserve">in consultation with Board </w:t>
      </w:r>
      <w:r w:rsidR="00EF2919">
        <w:t>Staff and</w:t>
      </w:r>
      <w:r w:rsidR="009325DF">
        <w:t xml:space="preserve"> is attached as Appendix A. Workers’ Safety &amp; Compensation Commission (WSCC) NT provided the Risk Assessment as a tool for employers to identify what safety measures and procedures need to be in place to reopen and safely run a workplace. </w:t>
      </w:r>
    </w:p>
    <w:p w14:paraId="2CBDB386" w14:textId="423072A0" w:rsidR="0022322F" w:rsidRDefault="0022322F" w:rsidP="00EF2919">
      <w:pPr>
        <w:pStyle w:val="Standard"/>
        <w:spacing w:line="264" w:lineRule="auto"/>
      </w:pPr>
    </w:p>
    <w:p w14:paraId="13B4CA4E" w14:textId="414AA9F1" w:rsidR="0022322F" w:rsidRDefault="0022322F" w:rsidP="00EF2919">
      <w:pPr>
        <w:pStyle w:val="Heading2"/>
        <w:spacing w:before="0" w:line="264" w:lineRule="auto"/>
      </w:pPr>
      <w:bookmarkStart w:id="4" w:name="_Toc61874075"/>
      <w:r>
        <w:t>Hazards and Mitigation</w:t>
      </w:r>
      <w:bookmarkEnd w:id="4"/>
    </w:p>
    <w:p w14:paraId="68665C76" w14:textId="39F619DF" w:rsidR="0022322F" w:rsidRDefault="0022322F" w:rsidP="00EF2919">
      <w:pPr>
        <w:pStyle w:val="Textbody"/>
        <w:spacing w:after="0" w:line="264" w:lineRule="auto"/>
      </w:pPr>
    </w:p>
    <w:p w14:paraId="314B5548" w14:textId="2D3B5942" w:rsidR="0022322F" w:rsidRPr="00355620" w:rsidRDefault="0022322F" w:rsidP="00EF2919">
      <w:pPr>
        <w:pStyle w:val="Textbody"/>
        <w:spacing w:after="0" w:line="264" w:lineRule="auto"/>
      </w:pPr>
      <w:r>
        <w:t xml:space="preserve">The hazards and control methods listed below are intended to protect </w:t>
      </w:r>
      <w:r w:rsidR="00824034">
        <w:t xml:space="preserve">WRRB Staff through their work at the WRRB Office. Hazards and controls for Board Staff and Board Members at in person Board </w:t>
      </w:r>
      <w:r w:rsidR="00824034" w:rsidRPr="00355620">
        <w:t xml:space="preserve">Meetings will be separately outlined in the future Appendix B: Board Meetings During a Public Health </w:t>
      </w:r>
      <w:r w:rsidR="00824034" w:rsidRPr="00355620">
        <w:lastRenderedPageBreak/>
        <w:t>Emergency.</w:t>
      </w:r>
    </w:p>
    <w:p w14:paraId="33BC222B" w14:textId="77777777" w:rsidR="00EF2919" w:rsidRDefault="00EF2919" w:rsidP="00EF2919">
      <w:pPr>
        <w:pStyle w:val="Textbody"/>
        <w:spacing w:after="0" w:line="264" w:lineRule="auto"/>
      </w:pPr>
    </w:p>
    <w:p w14:paraId="58DC0913" w14:textId="545AA015" w:rsidR="00824034" w:rsidRPr="00355620" w:rsidRDefault="00355620" w:rsidP="00EF2919">
      <w:pPr>
        <w:pStyle w:val="Textbody"/>
        <w:spacing w:after="0" w:line="264" w:lineRule="auto"/>
      </w:pPr>
      <w:r w:rsidRPr="00355620">
        <w:t xml:space="preserve">WRRB </w:t>
      </w:r>
      <w:r>
        <w:t>p</w:t>
      </w:r>
      <w:r w:rsidRPr="00355620">
        <w:t xml:space="preserve">rocedures for </w:t>
      </w:r>
      <w:r w:rsidR="008228FA" w:rsidRPr="00355620">
        <w:t xml:space="preserve">Phase 1 </w:t>
      </w:r>
      <w:r w:rsidRPr="00355620">
        <w:t>of the Emerging Wisely Plan are covered in the WRRB’s</w:t>
      </w:r>
      <w:r w:rsidR="008228FA" w:rsidRPr="00355620">
        <w:t xml:space="preserve"> </w:t>
      </w:r>
      <w:r w:rsidR="009F7AEB" w:rsidRPr="00355620">
        <w:t xml:space="preserve">Epidemic </w:t>
      </w:r>
      <w:r w:rsidR="008228FA" w:rsidRPr="00355620">
        <w:t>Response P</w:t>
      </w:r>
      <w:r w:rsidR="009F7AEB" w:rsidRPr="00355620">
        <w:t>lan</w:t>
      </w:r>
      <w:r w:rsidRPr="00355620">
        <w:t xml:space="preserve">, which includes </w:t>
      </w:r>
      <w:r w:rsidR="009F7AEB" w:rsidRPr="00355620">
        <w:t>cancel</w:t>
      </w:r>
      <w:r w:rsidRPr="00355620">
        <w:t>led</w:t>
      </w:r>
      <w:r w:rsidR="009F7AEB" w:rsidRPr="00355620">
        <w:t xml:space="preserve"> board meetings</w:t>
      </w:r>
      <w:r w:rsidRPr="00355620">
        <w:t xml:space="preserve"> and working from home. </w:t>
      </w:r>
    </w:p>
    <w:p w14:paraId="33B0DA30" w14:textId="543F19FD" w:rsidR="00824034" w:rsidRPr="0022322F" w:rsidRDefault="008228FA" w:rsidP="00EF2919">
      <w:pPr>
        <w:pStyle w:val="Textbody"/>
        <w:spacing w:after="0" w:line="264" w:lineRule="auto"/>
      </w:pPr>
      <w:r w:rsidRPr="00355620">
        <w:t>In Phase 4</w:t>
      </w:r>
      <w:r w:rsidR="00355620" w:rsidRPr="00355620">
        <w:t>, when either a vaccine</w:t>
      </w:r>
      <w:r w:rsidR="00355620">
        <w:t xml:space="preserve"> is </w:t>
      </w:r>
      <w:r w:rsidR="00E2252A">
        <w:t>broadly available</w:t>
      </w:r>
      <w:r w:rsidR="00355620">
        <w:t xml:space="preserve"> for use </w:t>
      </w:r>
      <w:r w:rsidR="00E2252A">
        <w:t xml:space="preserve">in the NWT </w:t>
      </w:r>
      <w:r w:rsidR="00355620">
        <w:t xml:space="preserve">or an effective treatment is established, this plan will not longer be active as the NWT will no longer be in a Public Health Emergency. </w:t>
      </w:r>
    </w:p>
    <w:p w14:paraId="10E491A0" w14:textId="2BB36D09" w:rsidR="0022322F" w:rsidRDefault="0022322F" w:rsidP="00EF2919">
      <w:pPr>
        <w:pStyle w:val="Textbody"/>
        <w:spacing w:after="0" w:line="264" w:lineRule="auto"/>
      </w:pPr>
    </w:p>
    <w:p w14:paraId="1D6AB7CE" w14:textId="17261C51" w:rsidR="0022322F" w:rsidRPr="00EF2919" w:rsidRDefault="0022322F" w:rsidP="00EF2919">
      <w:pPr>
        <w:pStyle w:val="Heading3"/>
        <w:spacing w:before="0" w:after="0" w:line="264" w:lineRule="auto"/>
        <w:rPr>
          <w:rFonts w:ascii="Cambria" w:hAnsi="Cambria" w:cstheme="majorHAnsi"/>
          <w:b w:val="0"/>
          <w:bCs w:val="0"/>
          <w:i/>
          <w:iCs/>
          <w:color w:val="4472C4" w:themeColor="accent1"/>
          <w:sz w:val="24"/>
          <w:szCs w:val="24"/>
        </w:rPr>
      </w:pPr>
      <w:bookmarkStart w:id="5" w:name="_Toc61874076"/>
      <w:r w:rsidRPr="00EF2919">
        <w:rPr>
          <w:rFonts w:ascii="Cambria" w:hAnsi="Cambria" w:cstheme="majorHAnsi"/>
          <w:b w:val="0"/>
          <w:bCs w:val="0"/>
          <w:i/>
          <w:iCs/>
          <w:color w:val="4472C4" w:themeColor="accent1"/>
          <w:sz w:val="24"/>
          <w:szCs w:val="24"/>
        </w:rPr>
        <w:t>Person to Person Contact</w:t>
      </w:r>
      <w:bookmarkEnd w:id="5"/>
    </w:p>
    <w:p w14:paraId="2C190706" w14:textId="572F427A" w:rsidR="0022322F" w:rsidRDefault="0022322F" w:rsidP="00EF2919">
      <w:pPr>
        <w:spacing w:line="264" w:lineRule="auto"/>
      </w:pPr>
    </w:p>
    <w:tbl>
      <w:tblPr>
        <w:tblStyle w:val="TableGrid"/>
        <w:tblW w:w="0" w:type="auto"/>
        <w:tblLook w:val="04A0" w:firstRow="1" w:lastRow="0" w:firstColumn="1" w:lastColumn="0" w:noHBand="0" w:noVBand="1"/>
      </w:tblPr>
      <w:tblGrid>
        <w:gridCol w:w="3506"/>
        <w:gridCol w:w="3228"/>
        <w:gridCol w:w="3228"/>
      </w:tblGrid>
      <w:tr w:rsidR="0022322F" w14:paraId="57D3BD1D" w14:textId="77777777" w:rsidTr="0022322F">
        <w:tc>
          <w:tcPr>
            <w:tcW w:w="3506" w:type="dxa"/>
          </w:tcPr>
          <w:p w14:paraId="470EDF53" w14:textId="66A035AA" w:rsidR="0022322F" w:rsidRPr="00824034" w:rsidRDefault="0022322F" w:rsidP="00EF2919">
            <w:pPr>
              <w:spacing w:line="264" w:lineRule="auto"/>
              <w:rPr>
                <w:b/>
                <w:bCs/>
              </w:rPr>
            </w:pPr>
            <w:r w:rsidRPr="00824034">
              <w:rPr>
                <w:b/>
                <w:bCs/>
              </w:rPr>
              <w:t>Hazard</w:t>
            </w:r>
          </w:p>
        </w:tc>
        <w:tc>
          <w:tcPr>
            <w:tcW w:w="3228" w:type="dxa"/>
          </w:tcPr>
          <w:p w14:paraId="6A2EC806" w14:textId="56BDBE0B" w:rsidR="0022322F" w:rsidRPr="00824034" w:rsidRDefault="0022322F" w:rsidP="00EF2919">
            <w:pPr>
              <w:spacing w:line="264" w:lineRule="auto"/>
              <w:rPr>
                <w:b/>
                <w:bCs/>
              </w:rPr>
            </w:pPr>
            <w:r w:rsidRPr="00824034">
              <w:rPr>
                <w:b/>
                <w:bCs/>
              </w:rPr>
              <w:t>Phase 2 Control Method</w:t>
            </w:r>
            <w:r w:rsidR="001053FC">
              <w:rPr>
                <w:b/>
                <w:bCs/>
              </w:rPr>
              <w:t>s</w:t>
            </w:r>
          </w:p>
        </w:tc>
        <w:tc>
          <w:tcPr>
            <w:tcW w:w="3228" w:type="dxa"/>
          </w:tcPr>
          <w:p w14:paraId="209A3AF0" w14:textId="48308071" w:rsidR="0022322F" w:rsidRPr="00824034" w:rsidRDefault="0022322F" w:rsidP="00EF2919">
            <w:pPr>
              <w:spacing w:line="264" w:lineRule="auto"/>
              <w:rPr>
                <w:b/>
                <w:bCs/>
              </w:rPr>
            </w:pPr>
            <w:r w:rsidRPr="00824034">
              <w:rPr>
                <w:b/>
                <w:bCs/>
              </w:rPr>
              <w:t>Phase 3 Control Method</w:t>
            </w:r>
            <w:r w:rsidR="001053FC">
              <w:rPr>
                <w:b/>
                <w:bCs/>
              </w:rPr>
              <w:t>s</w:t>
            </w:r>
          </w:p>
        </w:tc>
      </w:tr>
      <w:tr w:rsidR="004116F8" w14:paraId="5F8EA87F" w14:textId="77777777" w:rsidTr="0022322F">
        <w:tc>
          <w:tcPr>
            <w:tcW w:w="3506" w:type="dxa"/>
          </w:tcPr>
          <w:p w14:paraId="2DC02155" w14:textId="6497612D" w:rsidR="004116F8" w:rsidRPr="00824034" w:rsidRDefault="004116F8" w:rsidP="00EF2919">
            <w:pPr>
              <w:spacing w:line="264" w:lineRule="auto"/>
              <w:rPr>
                <w:b/>
                <w:bCs/>
              </w:rPr>
            </w:pPr>
            <w:r>
              <w:t>Board Staff</w:t>
            </w:r>
          </w:p>
        </w:tc>
        <w:tc>
          <w:tcPr>
            <w:tcW w:w="3228" w:type="dxa"/>
          </w:tcPr>
          <w:p w14:paraId="3ECB90DF" w14:textId="70501E4D" w:rsidR="004116F8" w:rsidRPr="00824034" w:rsidRDefault="004116F8" w:rsidP="00EF2919">
            <w:pPr>
              <w:spacing w:line="264" w:lineRule="auto"/>
              <w:rPr>
                <w:b/>
                <w:bCs/>
              </w:rPr>
            </w:pPr>
            <w:r>
              <w:t xml:space="preserve">Work from home two days a week. Minimum </w:t>
            </w:r>
            <w:r w:rsidR="00542695">
              <w:t>2-meter</w:t>
            </w:r>
            <w:r>
              <w:t xml:space="preserve"> distance at all times between staff when in the office. </w:t>
            </w:r>
          </w:p>
        </w:tc>
        <w:tc>
          <w:tcPr>
            <w:tcW w:w="3228" w:type="dxa"/>
          </w:tcPr>
          <w:p w14:paraId="2281906F" w14:textId="4CA763BD" w:rsidR="004116F8" w:rsidRPr="00824034" w:rsidRDefault="004116F8" w:rsidP="00EF2919">
            <w:pPr>
              <w:spacing w:line="264" w:lineRule="auto"/>
              <w:rPr>
                <w:b/>
                <w:bCs/>
              </w:rPr>
            </w:pPr>
            <w:r>
              <w:t xml:space="preserve">Work in office each day. Maintain </w:t>
            </w:r>
            <w:r w:rsidR="00542695">
              <w:t>2-meter</w:t>
            </w:r>
            <w:r>
              <w:t xml:space="preserve"> distance at all times between staff. </w:t>
            </w:r>
          </w:p>
        </w:tc>
      </w:tr>
      <w:tr w:rsidR="004116F8" w14:paraId="049C9C37" w14:textId="77777777" w:rsidTr="0022322F">
        <w:tc>
          <w:tcPr>
            <w:tcW w:w="3506" w:type="dxa"/>
          </w:tcPr>
          <w:p w14:paraId="710AD6A7" w14:textId="71D67AC1" w:rsidR="004116F8" w:rsidRDefault="004116F8" w:rsidP="00EF2919">
            <w:pPr>
              <w:spacing w:line="264" w:lineRule="auto"/>
            </w:pPr>
            <w:r>
              <w:t>Board Members</w:t>
            </w:r>
          </w:p>
        </w:tc>
        <w:tc>
          <w:tcPr>
            <w:tcW w:w="3228" w:type="dxa"/>
          </w:tcPr>
          <w:p w14:paraId="1C1740A9" w14:textId="3C088FE2" w:rsidR="004116F8" w:rsidRDefault="004116F8" w:rsidP="00EF2919">
            <w:pPr>
              <w:spacing w:line="264" w:lineRule="auto"/>
            </w:pPr>
            <w:r>
              <w:t>Minimize Board Meetings when possible. In-person meetings will be held off site. See Appendix B for Board Meeting control methods.</w:t>
            </w:r>
          </w:p>
        </w:tc>
        <w:tc>
          <w:tcPr>
            <w:tcW w:w="3228" w:type="dxa"/>
          </w:tcPr>
          <w:p w14:paraId="47D9ABB2" w14:textId="3C9C0A86" w:rsidR="004116F8" w:rsidRDefault="004116F8" w:rsidP="00EF2919">
            <w:pPr>
              <w:spacing w:line="264" w:lineRule="auto"/>
            </w:pPr>
            <w:r>
              <w:t>Minimize Board Meetings when possible. In-person meetings will be held off site. See Appendix B for Board Meeting control methods.</w:t>
            </w:r>
          </w:p>
        </w:tc>
      </w:tr>
      <w:tr w:rsidR="004116F8" w14:paraId="2AE565FA" w14:textId="77777777" w:rsidTr="0022322F">
        <w:tc>
          <w:tcPr>
            <w:tcW w:w="3506" w:type="dxa"/>
          </w:tcPr>
          <w:p w14:paraId="0721A793" w14:textId="7B93F6E3" w:rsidR="004116F8" w:rsidRDefault="004116F8" w:rsidP="00EF2919">
            <w:pPr>
              <w:spacing w:line="264" w:lineRule="auto"/>
            </w:pPr>
            <w:r>
              <w:t xml:space="preserve">Non WRRB Colleagues </w:t>
            </w:r>
          </w:p>
        </w:tc>
        <w:tc>
          <w:tcPr>
            <w:tcW w:w="3228" w:type="dxa"/>
          </w:tcPr>
          <w:p w14:paraId="177A52A2" w14:textId="6BDAC656" w:rsidR="004116F8" w:rsidRDefault="004116F8" w:rsidP="00EF2919">
            <w:pPr>
              <w:spacing w:line="264" w:lineRule="auto"/>
            </w:pPr>
            <w:r>
              <w:t>Online Meetings, Emails, Phone Calls</w:t>
            </w:r>
          </w:p>
        </w:tc>
        <w:tc>
          <w:tcPr>
            <w:tcW w:w="3228" w:type="dxa"/>
          </w:tcPr>
          <w:p w14:paraId="312671B8" w14:textId="18BB9BAE" w:rsidR="004116F8" w:rsidRDefault="004116F8" w:rsidP="00EF2919">
            <w:pPr>
              <w:spacing w:line="264" w:lineRule="auto"/>
            </w:pPr>
            <w:r>
              <w:t xml:space="preserve">Online meetings, emails, phone calls. Small meetings (maximum 6 people) can be held in the board room, maintaining </w:t>
            </w:r>
            <w:r w:rsidR="00542695">
              <w:t>2-meter</w:t>
            </w:r>
            <w:r>
              <w:t xml:space="preserve"> distance between persons. Guests must follow other hazard control methods as identified in the plan.</w:t>
            </w:r>
          </w:p>
        </w:tc>
      </w:tr>
      <w:tr w:rsidR="004116F8" w14:paraId="0F8FEEB2" w14:textId="77777777" w:rsidTr="004116F8">
        <w:trPr>
          <w:trHeight w:val="583"/>
        </w:trPr>
        <w:tc>
          <w:tcPr>
            <w:tcW w:w="3506" w:type="dxa"/>
          </w:tcPr>
          <w:p w14:paraId="3D860242" w14:textId="47E53B0B" w:rsidR="004116F8" w:rsidRDefault="004116F8" w:rsidP="00EF2919">
            <w:pPr>
              <w:spacing w:line="264" w:lineRule="auto"/>
            </w:pPr>
            <w:r>
              <w:t>General Public</w:t>
            </w:r>
          </w:p>
        </w:tc>
        <w:tc>
          <w:tcPr>
            <w:tcW w:w="3228" w:type="dxa"/>
          </w:tcPr>
          <w:p w14:paraId="60441BAB" w14:textId="4016F50E" w:rsidR="004116F8" w:rsidRDefault="004116F8" w:rsidP="00EF2919">
            <w:pPr>
              <w:spacing w:line="264" w:lineRule="auto"/>
            </w:pPr>
            <w:r>
              <w:t>Office closed to the public. Doors are locked.</w:t>
            </w:r>
          </w:p>
        </w:tc>
        <w:tc>
          <w:tcPr>
            <w:tcW w:w="3228" w:type="dxa"/>
          </w:tcPr>
          <w:p w14:paraId="59118108" w14:textId="4BC3EEAE" w:rsidR="004116F8" w:rsidRDefault="004116F8" w:rsidP="00EF2919">
            <w:pPr>
              <w:spacing w:line="264" w:lineRule="auto"/>
            </w:pPr>
            <w:r>
              <w:t>Office closed to the public. Doors are locked</w:t>
            </w:r>
          </w:p>
        </w:tc>
      </w:tr>
    </w:tbl>
    <w:p w14:paraId="43F7FD2B" w14:textId="75430E7B" w:rsidR="00EF2919" w:rsidRDefault="00EF2919" w:rsidP="00EF2919">
      <w:pPr>
        <w:spacing w:line="264" w:lineRule="auto"/>
      </w:pPr>
    </w:p>
    <w:p w14:paraId="288F8BDB" w14:textId="77777777" w:rsidR="00EF2919" w:rsidRDefault="00EF2919">
      <w:pPr>
        <w:suppressAutoHyphens w:val="0"/>
      </w:pPr>
      <w:r>
        <w:br w:type="page"/>
      </w:r>
    </w:p>
    <w:p w14:paraId="03AD70F5" w14:textId="3D6B37B0" w:rsidR="0022322F" w:rsidRPr="00EF2919" w:rsidRDefault="0022322F" w:rsidP="00EF2919">
      <w:pPr>
        <w:pStyle w:val="Heading3"/>
        <w:spacing w:before="0" w:after="0" w:line="264" w:lineRule="auto"/>
        <w:rPr>
          <w:rFonts w:ascii="Cambria" w:hAnsi="Cambria"/>
          <w:b w:val="0"/>
          <w:bCs w:val="0"/>
          <w:i/>
          <w:iCs/>
          <w:color w:val="4472C4" w:themeColor="accent1"/>
          <w:sz w:val="24"/>
          <w:szCs w:val="24"/>
        </w:rPr>
      </w:pPr>
      <w:bookmarkStart w:id="6" w:name="_Toc61874077"/>
      <w:r w:rsidRPr="00EF2919">
        <w:rPr>
          <w:rFonts w:ascii="Cambria" w:hAnsi="Cambria"/>
          <w:b w:val="0"/>
          <w:bCs w:val="0"/>
          <w:i/>
          <w:iCs/>
          <w:color w:val="4472C4" w:themeColor="accent1"/>
          <w:sz w:val="24"/>
          <w:szCs w:val="24"/>
        </w:rPr>
        <w:lastRenderedPageBreak/>
        <w:t>Workplace Equipment</w:t>
      </w:r>
      <w:bookmarkEnd w:id="6"/>
    </w:p>
    <w:p w14:paraId="55442364" w14:textId="77777777" w:rsidR="00DC4CE5" w:rsidRPr="00DC4CE5" w:rsidRDefault="00DC4CE5" w:rsidP="00EF2919">
      <w:pPr>
        <w:spacing w:line="264" w:lineRule="auto"/>
      </w:pPr>
    </w:p>
    <w:p w14:paraId="5D78D7DB" w14:textId="06FB79EA" w:rsidR="001053FC" w:rsidRDefault="00DC4CE5" w:rsidP="00EF2919">
      <w:pPr>
        <w:spacing w:line="264" w:lineRule="auto"/>
      </w:pPr>
      <w:r>
        <w:t xml:space="preserve">Generally, in Phase 2, objects or parts of objects touched by a person should be </w:t>
      </w:r>
      <w:r w:rsidR="00554240">
        <w:t>sanitized</w:t>
      </w:r>
      <w:r>
        <w:t xml:space="preserve">, and hands should be washed, after contact with that item. In Phase 3, it will only be necessary to clean your hands </w:t>
      </w:r>
      <w:r w:rsidRPr="00554240">
        <w:rPr>
          <w:i/>
          <w:iCs/>
        </w:rPr>
        <w:t>after</w:t>
      </w:r>
      <w:r>
        <w:t xml:space="preserve"> touching a shared object or surface. Routine cleaning of all objects in the office will persist through both Phase 2 and Phase 3. </w:t>
      </w:r>
    </w:p>
    <w:p w14:paraId="753C1F7A" w14:textId="77777777" w:rsidR="00DC4CE5" w:rsidRDefault="00DC4CE5" w:rsidP="00EF2919">
      <w:pPr>
        <w:spacing w:line="264" w:lineRule="auto"/>
      </w:pPr>
    </w:p>
    <w:tbl>
      <w:tblPr>
        <w:tblStyle w:val="TableGrid"/>
        <w:tblW w:w="0" w:type="auto"/>
        <w:tblLook w:val="04A0" w:firstRow="1" w:lastRow="0" w:firstColumn="1" w:lastColumn="0" w:noHBand="0" w:noVBand="1"/>
      </w:tblPr>
      <w:tblGrid>
        <w:gridCol w:w="2689"/>
        <w:gridCol w:w="3952"/>
        <w:gridCol w:w="3321"/>
      </w:tblGrid>
      <w:tr w:rsidR="001053FC" w14:paraId="427E19D2" w14:textId="77777777" w:rsidTr="0032185D">
        <w:tc>
          <w:tcPr>
            <w:tcW w:w="2689" w:type="dxa"/>
          </w:tcPr>
          <w:p w14:paraId="45BDAAE2" w14:textId="7F1918A8" w:rsidR="001053FC" w:rsidRPr="00F513CE" w:rsidRDefault="001053FC" w:rsidP="00EF2919">
            <w:pPr>
              <w:spacing w:line="264" w:lineRule="auto"/>
              <w:rPr>
                <w:b/>
                <w:bCs/>
              </w:rPr>
            </w:pPr>
            <w:r w:rsidRPr="00F513CE">
              <w:rPr>
                <w:b/>
                <w:bCs/>
              </w:rPr>
              <w:t>Hazard</w:t>
            </w:r>
          </w:p>
        </w:tc>
        <w:tc>
          <w:tcPr>
            <w:tcW w:w="3952" w:type="dxa"/>
          </w:tcPr>
          <w:p w14:paraId="185180FD" w14:textId="53E73BF5" w:rsidR="001053FC" w:rsidRPr="00F513CE" w:rsidRDefault="001053FC" w:rsidP="00EF2919">
            <w:pPr>
              <w:spacing w:line="264" w:lineRule="auto"/>
              <w:rPr>
                <w:b/>
                <w:bCs/>
              </w:rPr>
            </w:pPr>
            <w:r w:rsidRPr="00F513CE">
              <w:rPr>
                <w:b/>
                <w:bCs/>
              </w:rPr>
              <w:t>Phase 2 Control Methods</w:t>
            </w:r>
          </w:p>
        </w:tc>
        <w:tc>
          <w:tcPr>
            <w:tcW w:w="3321" w:type="dxa"/>
          </w:tcPr>
          <w:p w14:paraId="09CE1812" w14:textId="12F0582E" w:rsidR="001053FC" w:rsidRPr="00F513CE" w:rsidRDefault="001053FC" w:rsidP="00EF2919">
            <w:pPr>
              <w:spacing w:line="264" w:lineRule="auto"/>
              <w:rPr>
                <w:b/>
                <w:bCs/>
              </w:rPr>
            </w:pPr>
            <w:r w:rsidRPr="00F513CE">
              <w:rPr>
                <w:b/>
                <w:bCs/>
              </w:rPr>
              <w:t>Phase 3 Control Methods</w:t>
            </w:r>
          </w:p>
        </w:tc>
      </w:tr>
      <w:tr w:rsidR="00F513CE" w14:paraId="56B22F2C" w14:textId="77777777" w:rsidTr="0032185D">
        <w:tc>
          <w:tcPr>
            <w:tcW w:w="2689" w:type="dxa"/>
          </w:tcPr>
          <w:p w14:paraId="7AB1585D" w14:textId="2DE5E59B" w:rsidR="00F513CE" w:rsidRDefault="00F513CE" w:rsidP="00EF2919">
            <w:pPr>
              <w:spacing w:line="264" w:lineRule="auto"/>
            </w:pPr>
            <w:r>
              <w:t>Shared Printer/Copier</w:t>
            </w:r>
          </w:p>
        </w:tc>
        <w:tc>
          <w:tcPr>
            <w:tcW w:w="3952" w:type="dxa"/>
          </w:tcPr>
          <w:p w14:paraId="0097E824" w14:textId="08B320D6" w:rsidR="00F513CE" w:rsidRDefault="00F513CE" w:rsidP="00EF2919">
            <w:pPr>
              <w:spacing w:line="264" w:lineRule="auto"/>
            </w:pPr>
            <w:r>
              <w:t>Limit touch of printer when possible (scan and print via touchless). Clean the surfaces of the device that you touch with disinfectant after every use. Wash your hands after using the printer/copier.</w:t>
            </w:r>
          </w:p>
        </w:tc>
        <w:tc>
          <w:tcPr>
            <w:tcW w:w="3321" w:type="dxa"/>
          </w:tcPr>
          <w:p w14:paraId="5EB16666" w14:textId="2F2F7453" w:rsidR="00F513CE" w:rsidRDefault="00F513CE" w:rsidP="00EF2919">
            <w:pPr>
              <w:spacing w:line="264" w:lineRule="auto"/>
            </w:pPr>
            <w:r>
              <w:t>Limit touch of printer when possible (scan and print via touching less). Wash your hands after using the printer/copier.</w:t>
            </w:r>
          </w:p>
        </w:tc>
      </w:tr>
      <w:tr w:rsidR="0032185D" w14:paraId="38A68037" w14:textId="77777777" w:rsidTr="0032185D">
        <w:tc>
          <w:tcPr>
            <w:tcW w:w="2689" w:type="dxa"/>
          </w:tcPr>
          <w:p w14:paraId="68F96717" w14:textId="7E49815C" w:rsidR="0032185D" w:rsidRDefault="0032185D" w:rsidP="00EF2919">
            <w:pPr>
              <w:spacing w:line="264" w:lineRule="auto"/>
            </w:pPr>
            <w:r>
              <w:t>Shared electronics (Remotes, conference phone)</w:t>
            </w:r>
          </w:p>
        </w:tc>
        <w:tc>
          <w:tcPr>
            <w:tcW w:w="3952" w:type="dxa"/>
          </w:tcPr>
          <w:p w14:paraId="42F4DB76" w14:textId="34C80A41" w:rsidR="0032185D" w:rsidRDefault="0032185D" w:rsidP="00EF2919">
            <w:pPr>
              <w:spacing w:line="264" w:lineRule="auto"/>
            </w:pPr>
            <w:r>
              <w:t>Limit sharing of devices. Clean shared devices after use and wash your hands. Wear gloves when using shared touch screen devices that cannot be disinfected.</w:t>
            </w:r>
          </w:p>
        </w:tc>
        <w:tc>
          <w:tcPr>
            <w:tcW w:w="3321" w:type="dxa"/>
          </w:tcPr>
          <w:p w14:paraId="46940C3E" w14:textId="187FA0A2" w:rsidR="0032185D" w:rsidRDefault="0032185D" w:rsidP="00EF2919">
            <w:pPr>
              <w:spacing w:line="264" w:lineRule="auto"/>
            </w:pPr>
            <w:r>
              <w:t>Limit sharing of devices. Wash hands after use. Wear gloves when using shared touch screen devices that cannot be disinfected.</w:t>
            </w:r>
          </w:p>
        </w:tc>
      </w:tr>
      <w:tr w:rsidR="00F513CE" w14:paraId="00C2F233" w14:textId="77777777" w:rsidTr="0032185D">
        <w:tc>
          <w:tcPr>
            <w:tcW w:w="2689" w:type="dxa"/>
          </w:tcPr>
          <w:p w14:paraId="0CC8814E" w14:textId="6B8C2CB1" w:rsidR="00F513CE" w:rsidRDefault="00334298" w:rsidP="00EF2919">
            <w:pPr>
              <w:spacing w:line="264" w:lineRule="auto"/>
            </w:pPr>
            <w:r>
              <w:t>Paper Shredder</w:t>
            </w:r>
          </w:p>
        </w:tc>
        <w:tc>
          <w:tcPr>
            <w:tcW w:w="3952" w:type="dxa"/>
          </w:tcPr>
          <w:p w14:paraId="03154A68" w14:textId="65B60EB6" w:rsidR="00F513CE" w:rsidRDefault="00334298" w:rsidP="00EF2919">
            <w:pPr>
              <w:spacing w:line="264" w:lineRule="auto"/>
            </w:pPr>
            <w:r>
              <w:t xml:space="preserve">Limit touch of </w:t>
            </w:r>
            <w:r w:rsidR="006B04A6">
              <w:t>the paper shredder</w:t>
            </w:r>
            <w:r>
              <w:t xml:space="preserve"> when possible (</w:t>
            </w:r>
            <w:r w:rsidR="006B04A6">
              <w:t>leave it on and insert paper without touching the machine</w:t>
            </w:r>
            <w:r>
              <w:t xml:space="preserve">). Clean the surfaces of the device that you touch with disinfectant after every use. Wash your hands after using the </w:t>
            </w:r>
            <w:r w:rsidR="006B04A6">
              <w:t>shredder if you touched it.</w:t>
            </w:r>
          </w:p>
        </w:tc>
        <w:tc>
          <w:tcPr>
            <w:tcW w:w="3321" w:type="dxa"/>
          </w:tcPr>
          <w:p w14:paraId="62D42CAE" w14:textId="0B94194D" w:rsidR="00F513CE" w:rsidRDefault="006B04A6" w:rsidP="00EF2919">
            <w:pPr>
              <w:spacing w:line="264" w:lineRule="auto"/>
            </w:pPr>
            <w:r>
              <w:t>Limit touch of the paper shredder when possible (leave it on and insert paper without touching the machine). Wash your hands after using the shredder if you touched it.</w:t>
            </w:r>
          </w:p>
        </w:tc>
      </w:tr>
    </w:tbl>
    <w:p w14:paraId="4640C243" w14:textId="1240FD76" w:rsidR="00EF2919" w:rsidRDefault="00EF2919" w:rsidP="00EF2919">
      <w:pPr>
        <w:spacing w:line="264" w:lineRule="auto"/>
      </w:pPr>
    </w:p>
    <w:p w14:paraId="624840C7" w14:textId="77777777" w:rsidR="00EF2919" w:rsidRDefault="00EF2919">
      <w:pPr>
        <w:suppressAutoHyphens w:val="0"/>
      </w:pPr>
      <w:r>
        <w:br w:type="page"/>
      </w:r>
    </w:p>
    <w:p w14:paraId="11F74C53" w14:textId="67D0EC35" w:rsidR="0022322F" w:rsidRPr="00EF2919" w:rsidRDefault="0022322F" w:rsidP="00EF2919">
      <w:pPr>
        <w:pStyle w:val="Heading3"/>
        <w:spacing w:before="0" w:after="0" w:line="264" w:lineRule="auto"/>
        <w:rPr>
          <w:rFonts w:ascii="Cambria" w:hAnsi="Cambria"/>
          <w:b w:val="0"/>
          <w:bCs w:val="0"/>
          <w:i/>
          <w:iCs/>
          <w:color w:val="4472C4" w:themeColor="accent1"/>
          <w:sz w:val="24"/>
          <w:szCs w:val="24"/>
        </w:rPr>
      </w:pPr>
      <w:bookmarkStart w:id="7" w:name="_Toc61874078"/>
      <w:r w:rsidRPr="00EF2919">
        <w:rPr>
          <w:rFonts w:ascii="Cambria" w:hAnsi="Cambria"/>
          <w:b w:val="0"/>
          <w:bCs w:val="0"/>
          <w:i/>
          <w:iCs/>
          <w:color w:val="4472C4" w:themeColor="accent1"/>
          <w:sz w:val="24"/>
          <w:szCs w:val="24"/>
        </w:rPr>
        <w:lastRenderedPageBreak/>
        <w:t>Environment</w:t>
      </w:r>
      <w:bookmarkEnd w:id="7"/>
    </w:p>
    <w:p w14:paraId="5502ACC8" w14:textId="693C3A2E" w:rsidR="0022322F" w:rsidRDefault="0022322F" w:rsidP="00EF2919">
      <w:pPr>
        <w:spacing w:line="264" w:lineRule="auto"/>
      </w:pPr>
    </w:p>
    <w:p w14:paraId="4690F736" w14:textId="57BFA760" w:rsidR="00DC4CE5" w:rsidRDefault="00DC4CE5" w:rsidP="00EF2919">
      <w:pPr>
        <w:spacing w:line="264" w:lineRule="auto"/>
      </w:pPr>
      <w:r>
        <w:t>In both Phase</w:t>
      </w:r>
      <w:r w:rsidR="00554240">
        <w:t>s</w:t>
      </w:r>
      <w:r>
        <w:t xml:space="preserve"> 2 and 3, </w:t>
      </w:r>
      <w:r w:rsidR="00554240">
        <w:t>Staff</w:t>
      </w:r>
      <w:r>
        <w:t xml:space="preserve"> are not permitted to share desk spaces. If </w:t>
      </w:r>
      <w:r w:rsidR="00554240">
        <w:t>Staff</w:t>
      </w:r>
      <w:r>
        <w:t xml:space="preserve"> need an object from another desk space, it must be sanitized before it is shared. </w:t>
      </w:r>
    </w:p>
    <w:p w14:paraId="47A0D42A" w14:textId="77777777" w:rsidR="00DC4CE5" w:rsidRDefault="00DC4CE5" w:rsidP="00EF2919">
      <w:pPr>
        <w:spacing w:line="264" w:lineRule="auto"/>
      </w:pPr>
    </w:p>
    <w:tbl>
      <w:tblPr>
        <w:tblStyle w:val="TableGrid"/>
        <w:tblW w:w="0" w:type="auto"/>
        <w:tblLook w:val="04A0" w:firstRow="1" w:lastRow="0" w:firstColumn="1" w:lastColumn="0" w:noHBand="0" w:noVBand="1"/>
      </w:tblPr>
      <w:tblGrid>
        <w:gridCol w:w="3320"/>
        <w:gridCol w:w="3321"/>
        <w:gridCol w:w="3321"/>
      </w:tblGrid>
      <w:tr w:rsidR="00955DC2" w14:paraId="329F0267" w14:textId="77777777" w:rsidTr="00955DC2">
        <w:tc>
          <w:tcPr>
            <w:tcW w:w="3320" w:type="dxa"/>
          </w:tcPr>
          <w:p w14:paraId="0EC6E33E" w14:textId="37708D04" w:rsidR="00955DC2" w:rsidRPr="00955DC2" w:rsidRDefault="00955DC2" w:rsidP="00EF2919">
            <w:pPr>
              <w:spacing w:line="264" w:lineRule="auto"/>
              <w:rPr>
                <w:b/>
                <w:bCs/>
              </w:rPr>
            </w:pPr>
            <w:r w:rsidRPr="00955DC2">
              <w:rPr>
                <w:b/>
                <w:bCs/>
              </w:rPr>
              <w:t>Hazard</w:t>
            </w:r>
          </w:p>
        </w:tc>
        <w:tc>
          <w:tcPr>
            <w:tcW w:w="3321" w:type="dxa"/>
          </w:tcPr>
          <w:p w14:paraId="7F087093" w14:textId="69BD7FEE" w:rsidR="00955DC2" w:rsidRPr="00955DC2" w:rsidRDefault="00955DC2" w:rsidP="00EF2919">
            <w:pPr>
              <w:spacing w:line="264" w:lineRule="auto"/>
              <w:rPr>
                <w:b/>
                <w:bCs/>
              </w:rPr>
            </w:pPr>
            <w:r w:rsidRPr="00955DC2">
              <w:rPr>
                <w:b/>
                <w:bCs/>
              </w:rPr>
              <w:t>Phase 2 Control Methods</w:t>
            </w:r>
          </w:p>
        </w:tc>
        <w:tc>
          <w:tcPr>
            <w:tcW w:w="3321" w:type="dxa"/>
          </w:tcPr>
          <w:p w14:paraId="01D3BA4E" w14:textId="71BED201" w:rsidR="00955DC2" w:rsidRPr="00955DC2" w:rsidRDefault="00955DC2" w:rsidP="00EF2919">
            <w:pPr>
              <w:spacing w:line="264" w:lineRule="auto"/>
              <w:rPr>
                <w:b/>
                <w:bCs/>
              </w:rPr>
            </w:pPr>
            <w:r w:rsidRPr="00955DC2">
              <w:rPr>
                <w:b/>
                <w:bCs/>
              </w:rPr>
              <w:t>Phase 3 Control Methods</w:t>
            </w:r>
          </w:p>
        </w:tc>
      </w:tr>
      <w:tr w:rsidR="00955DC2" w14:paraId="22FFFFF0" w14:textId="77777777" w:rsidTr="00955DC2">
        <w:tc>
          <w:tcPr>
            <w:tcW w:w="3320" w:type="dxa"/>
          </w:tcPr>
          <w:p w14:paraId="192BE883" w14:textId="171BBAE5" w:rsidR="00955DC2" w:rsidRDefault="00955DC2" w:rsidP="00EF2919">
            <w:pPr>
              <w:spacing w:line="264" w:lineRule="auto"/>
            </w:pPr>
            <w:r>
              <w:t>Washroom</w:t>
            </w:r>
          </w:p>
        </w:tc>
        <w:tc>
          <w:tcPr>
            <w:tcW w:w="3321" w:type="dxa"/>
          </w:tcPr>
          <w:p w14:paraId="4483B1D2" w14:textId="0D105218" w:rsidR="00955DC2" w:rsidRDefault="00FF4C71" w:rsidP="00EF2919">
            <w:pPr>
              <w:spacing w:line="264" w:lineRule="auto"/>
            </w:pPr>
            <w:r>
              <w:t xml:space="preserve">After use, clean the toilet </w:t>
            </w:r>
            <w:r w:rsidR="002676B2">
              <w:t>handle, toilet paper holder, sink taps and dials and anything else you have touched. Wash your hands before leaving the washroom</w:t>
            </w:r>
          </w:p>
        </w:tc>
        <w:tc>
          <w:tcPr>
            <w:tcW w:w="3321" w:type="dxa"/>
          </w:tcPr>
          <w:p w14:paraId="0B49A307" w14:textId="5AF6E6BF" w:rsidR="00955DC2" w:rsidRDefault="002676B2" w:rsidP="00EF2919">
            <w:pPr>
              <w:spacing w:line="264" w:lineRule="auto"/>
            </w:pPr>
            <w:r>
              <w:t>Wash your hands after using the washroom.</w:t>
            </w:r>
          </w:p>
        </w:tc>
      </w:tr>
      <w:tr w:rsidR="00955DC2" w14:paraId="1F9419C4" w14:textId="77777777" w:rsidTr="00955DC2">
        <w:tc>
          <w:tcPr>
            <w:tcW w:w="3320" w:type="dxa"/>
          </w:tcPr>
          <w:p w14:paraId="520A5D19" w14:textId="08AED587" w:rsidR="00955DC2" w:rsidRDefault="00955DC2" w:rsidP="00EF2919">
            <w:pPr>
              <w:spacing w:line="264" w:lineRule="auto"/>
            </w:pPr>
            <w:r>
              <w:t>Fridge</w:t>
            </w:r>
          </w:p>
        </w:tc>
        <w:tc>
          <w:tcPr>
            <w:tcW w:w="3321" w:type="dxa"/>
          </w:tcPr>
          <w:p w14:paraId="72A269C9" w14:textId="1390E154" w:rsidR="00955DC2" w:rsidRDefault="00012BD6" w:rsidP="00EF2919">
            <w:pPr>
              <w:spacing w:line="264" w:lineRule="auto"/>
            </w:pPr>
            <w:r>
              <w:t>Minimize use of the fridge. Do not touch another person’s food. Food must be in packaging and not loose edible portions. Clean the fridge door after contact. Wash your hands after touching the fridge.</w:t>
            </w:r>
          </w:p>
        </w:tc>
        <w:tc>
          <w:tcPr>
            <w:tcW w:w="3321" w:type="dxa"/>
          </w:tcPr>
          <w:p w14:paraId="5BC13ED3" w14:textId="249B7B11" w:rsidR="00955DC2" w:rsidRDefault="00FF4C71" w:rsidP="00EF2919">
            <w:pPr>
              <w:spacing w:line="264" w:lineRule="auto"/>
            </w:pPr>
            <w:r>
              <w:t xml:space="preserve">Do not touch another person’s food. </w:t>
            </w:r>
            <w:r w:rsidR="00012BD6">
              <w:t>Food must be in packaging and not loose edible portions. Wash your hands after touching the fridge.</w:t>
            </w:r>
          </w:p>
        </w:tc>
      </w:tr>
      <w:tr w:rsidR="00955DC2" w14:paraId="3EFDFFE1" w14:textId="77777777" w:rsidTr="00955DC2">
        <w:tc>
          <w:tcPr>
            <w:tcW w:w="3320" w:type="dxa"/>
          </w:tcPr>
          <w:p w14:paraId="0FAD4A60" w14:textId="303D2480" w:rsidR="00955DC2" w:rsidRDefault="00955DC2" w:rsidP="00EF2919">
            <w:pPr>
              <w:spacing w:line="264" w:lineRule="auto"/>
            </w:pPr>
            <w:r>
              <w:t>Dishes/Cutlery/Cups</w:t>
            </w:r>
          </w:p>
        </w:tc>
        <w:tc>
          <w:tcPr>
            <w:tcW w:w="3321" w:type="dxa"/>
          </w:tcPr>
          <w:p w14:paraId="060AF402" w14:textId="213ED790" w:rsidR="00955DC2" w:rsidRDefault="0032185D" w:rsidP="00EF2919">
            <w:pPr>
              <w:spacing w:line="264" w:lineRule="auto"/>
            </w:pPr>
            <w:r>
              <w:t>No sharing of dishes, cutlery</w:t>
            </w:r>
            <w:r w:rsidR="00542695">
              <w:t>,</w:t>
            </w:r>
            <w:r>
              <w:t xml:space="preserve"> or cups. Keep a set at your desk and wash after each use. Do not leave dirty items for others to clean</w:t>
            </w:r>
            <w:r w:rsidR="00012BD6">
              <w:t>.</w:t>
            </w:r>
            <w:r>
              <w:t xml:space="preserve"> After washing, sanitize areas of the sink or counter that you touched.</w:t>
            </w:r>
          </w:p>
        </w:tc>
        <w:tc>
          <w:tcPr>
            <w:tcW w:w="3321" w:type="dxa"/>
          </w:tcPr>
          <w:p w14:paraId="6D3FADDE" w14:textId="02E06437" w:rsidR="00955DC2" w:rsidRDefault="0032185D" w:rsidP="00EF2919">
            <w:pPr>
              <w:spacing w:line="264" w:lineRule="auto"/>
            </w:pPr>
            <w:r>
              <w:t>No sharing of dishes, cutlery</w:t>
            </w:r>
            <w:r w:rsidR="00542695">
              <w:t>,</w:t>
            </w:r>
            <w:r>
              <w:t xml:space="preserve"> or cups. Keep a set at your desk and wash after each use. Do not leave dirty items for others to clean</w:t>
            </w:r>
            <w:r w:rsidR="00012BD6">
              <w:t>.</w:t>
            </w:r>
            <w:r>
              <w:t xml:space="preserve"> After washing, sanitize areas of the sink or counter that you touched.</w:t>
            </w:r>
          </w:p>
        </w:tc>
      </w:tr>
      <w:tr w:rsidR="00955DC2" w14:paraId="0C093048" w14:textId="77777777" w:rsidTr="00955DC2">
        <w:tc>
          <w:tcPr>
            <w:tcW w:w="3320" w:type="dxa"/>
          </w:tcPr>
          <w:p w14:paraId="314E39AC" w14:textId="1DF7B58E" w:rsidR="00955DC2" w:rsidRDefault="00955DC2" w:rsidP="00EF2919">
            <w:pPr>
              <w:spacing w:line="264" w:lineRule="auto"/>
            </w:pPr>
            <w:r>
              <w:t>Front Door</w:t>
            </w:r>
          </w:p>
        </w:tc>
        <w:tc>
          <w:tcPr>
            <w:tcW w:w="3321" w:type="dxa"/>
          </w:tcPr>
          <w:p w14:paraId="21075AA5" w14:textId="0F47F285" w:rsidR="00955DC2" w:rsidRDefault="0032185D" w:rsidP="00EF2919">
            <w:pPr>
              <w:spacing w:line="264" w:lineRule="auto"/>
            </w:pPr>
            <w:r>
              <w:t>The front door to the office will remain locked. Wash your hands after touching doorknobs. Doorknob to be sanitized after use.</w:t>
            </w:r>
          </w:p>
        </w:tc>
        <w:tc>
          <w:tcPr>
            <w:tcW w:w="3321" w:type="dxa"/>
          </w:tcPr>
          <w:p w14:paraId="322D39A5" w14:textId="562F7EE7" w:rsidR="00955DC2" w:rsidRDefault="0032185D" w:rsidP="00EF2919">
            <w:pPr>
              <w:spacing w:line="264" w:lineRule="auto"/>
            </w:pPr>
            <w:r>
              <w:t>The front door to the office will remain locked. Wash your hands after touching doorknobs.</w:t>
            </w:r>
          </w:p>
        </w:tc>
      </w:tr>
      <w:tr w:rsidR="00955DC2" w14:paraId="75BE1864" w14:textId="77777777" w:rsidTr="00955DC2">
        <w:tc>
          <w:tcPr>
            <w:tcW w:w="3320" w:type="dxa"/>
          </w:tcPr>
          <w:p w14:paraId="578DFC9E" w14:textId="5A8BABE8" w:rsidR="00955DC2" w:rsidRDefault="00955DC2" w:rsidP="00EF2919">
            <w:pPr>
              <w:spacing w:line="264" w:lineRule="auto"/>
            </w:pPr>
            <w:r>
              <w:t>Coat Closet</w:t>
            </w:r>
          </w:p>
        </w:tc>
        <w:tc>
          <w:tcPr>
            <w:tcW w:w="3321" w:type="dxa"/>
          </w:tcPr>
          <w:p w14:paraId="7D2117A8" w14:textId="2995307A" w:rsidR="00955DC2" w:rsidRDefault="0032185D" w:rsidP="00EF2919">
            <w:pPr>
              <w:spacing w:line="264" w:lineRule="auto"/>
            </w:pPr>
            <w:r>
              <w:t>Avoid use of shared coat closet by keeping personal items near your desk.</w:t>
            </w:r>
          </w:p>
        </w:tc>
        <w:tc>
          <w:tcPr>
            <w:tcW w:w="3321" w:type="dxa"/>
          </w:tcPr>
          <w:p w14:paraId="79957533" w14:textId="1BE260EF" w:rsidR="00955DC2" w:rsidRDefault="0032185D" w:rsidP="00EF2919">
            <w:pPr>
              <w:spacing w:line="264" w:lineRule="auto"/>
            </w:pPr>
            <w:r>
              <w:t>Avoid use of shared coat closet by keeping personal items near your desk.</w:t>
            </w:r>
          </w:p>
        </w:tc>
      </w:tr>
      <w:tr w:rsidR="00955DC2" w14:paraId="345C53C7" w14:textId="77777777" w:rsidTr="00955DC2">
        <w:tc>
          <w:tcPr>
            <w:tcW w:w="3320" w:type="dxa"/>
          </w:tcPr>
          <w:p w14:paraId="18BA9FB4" w14:textId="5D5024BA" w:rsidR="00955DC2" w:rsidRDefault="00955DC2" w:rsidP="00EF2919">
            <w:pPr>
              <w:spacing w:line="264" w:lineRule="auto"/>
            </w:pPr>
            <w:r>
              <w:t>Kettle</w:t>
            </w:r>
            <w:r w:rsidR="0032185D">
              <w:t>, Coffee Grinder</w:t>
            </w:r>
            <w:r>
              <w:t xml:space="preserve"> and Coffee Pot</w:t>
            </w:r>
          </w:p>
        </w:tc>
        <w:tc>
          <w:tcPr>
            <w:tcW w:w="3321" w:type="dxa"/>
          </w:tcPr>
          <w:p w14:paraId="4A8D7B1B" w14:textId="7595C9EB" w:rsidR="00955DC2" w:rsidRDefault="00955DC2" w:rsidP="00EF2919">
            <w:pPr>
              <w:spacing w:line="264" w:lineRule="auto"/>
            </w:pPr>
            <w:r>
              <w:t xml:space="preserve">Kettle and coffee pot handles </w:t>
            </w:r>
            <w:r w:rsidR="004865C7">
              <w:t xml:space="preserve">and other parts </w:t>
            </w:r>
            <w:r>
              <w:t xml:space="preserve">must be cleaned after each use. </w:t>
            </w:r>
            <w:r w:rsidR="00B36DBD">
              <w:t>Clean hands after use.</w:t>
            </w:r>
          </w:p>
        </w:tc>
        <w:tc>
          <w:tcPr>
            <w:tcW w:w="3321" w:type="dxa"/>
          </w:tcPr>
          <w:p w14:paraId="30B895EC" w14:textId="2F61E364" w:rsidR="00955DC2" w:rsidRDefault="00B36DBD" w:rsidP="00EF2919">
            <w:pPr>
              <w:spacing w:line="264" w:lineRule="auto"/>
            </w:pPr>
            <w:r>
              <w:t xml:space="preserve">Kettle and coffee pot handles </w:t>
            </w:r>
            <w:r w:rsidR="004865C7">
              <w:t xml:space="preserve">and other parts </w:t>
            </w:r>
            <w:r>
              <w:t>must be cleaned after each use. Clean hands after use.</w:t>
            </w:r>
          </w:p>
        </w:tc>
      </w:tr>
      <w:tr w:rsidR="00955DC2" w14:paraId="25FBFCE2" w14:textId="77777777" w:rsidTr="00955DC2">
        <w:tc>
          <w:tcPr>
            <w:tcW w:w="3320" w:type="dxa"/>
          </w:tcPr>
          <w:p w14:paraId="24C5EC09" w14:textId="04DF5389" w:rsidR="00955DC2" w:rsidRDefault="00955DC2" w:rsidP="00EF2919">
            <w:pPr>
              <w:spacing w:line="264" w:lineRule="auto"/>
            </w:pPr>
            <w:r>
              <w:t>Water Cooler</w:t>
            </w:r>
          </w:p>
        </w:tc>
        <w:tc>
          <w:tcPr>
            <w:tcW w:w="3321" w:type="dxa"/>
          </w:tcPr>
          <w:p w14:paraId="57FCE212" w14:textId="243F1E4A" w:rsidR="00955DC2" w:rsidRDefault="00DC1AE9" w:rsidP="00EF2919">
            <w:pPr>
              <w:spacing w:line="264" w:lineRule="auto"/>
            </w:pPr>
            <w:r>
              <w:t>Prior to use, a cup/mug/water bottle must be washed. All parts must be cleaned after each use. Clean hands after use.</w:t>
            </w:r>
            <w:r w:rsidR="00955DC2">
              <w:t xml:space="preserve">  </w:t>
            </w:r>
          </w:p>
        </w:tc>
        <w:tc>
          <w:tcPr>
            <w:tcW w:w="3321" w:type="dxa"/>
          </w:tcPr>
          <w:p w14:paraId="1B79AD59" w14:textId="6DA58F21" w:rsidR="00955DC2" w:rsidRDefault="00DC1AE9" w:rsidP="00EF2919">
            <w:pPr>
              <w:spacing w:line="264" w:lineRule="auto"/>
            </w:pPr>
            <w:r>
              <w:t xml:space="preserve">Prior to use, a cup/mug/water bottle must be washed. All parts must be cleaned after each use. Clean hands after use.  </w:t>
            </w:r>
          </w:p>
        </w:tc>
      </w:tr>
      <w:tr w:rsidR="00955DC2" w14:paraId="0A7134E8" w14:textId="77777777" w:rsidTr="00955DC2">
        <w:tc>
          <w:tcPr>
            <w:tcW w:w="3320" w:type="dxa"/>
          </w:tcPr>
          <w:p w14:paraId="06B19ABE" w14:textId="3E678FED" w:rsidR="00955DC2" w:rsidRDefault="0032185D" w:rsidP="00EF2919">
            <w:pPr>
              <w:spacing w:line="264" w:lineRule="auto"/>
            </w:pPr>
            <w:r w:rsidRPr="004865C7">
              <w:t xml:space="preserve">Toaster </w:t>
            </w:r>
            <w:r w:rsidR="009169DB">
              <w:t>O</w:t>
            </w:r>
            <w:r w:rsidRPr="004865C7">
              <w:t>ven</w:t>
            </w:r>
            <w:r w:rsidR="004865C7" w:rsidRPr="004865C7">
              <w:t>/Microwave</w:t>
            </w:r>
          </w:p>
        </w:tc>
        <w:tc>
          <w:tcPr>
            <w:tcW w:w="3321" w:type="dxa"/>
          </w:tcPr>
          <w:p w14:paraId="668A1D73" w14:textId="44B0AF36" w:rsidR="00955DC2" w:rsidRDefault="00121BA8" w:rsidP="00EF2919">
            <w:pPr>
              <w:spacing w:line="264" w:lineRule="auto"/>
            </w:pPr>
            <w:r>
              <w:t>Touched areas of the toaster</w:t>
            </w:r>
            <w:r w:rsidR="004865C7">
              <w:t xml:space="preserve"> oven/microwave</w:t>
            </w:r>
            <w:r>
              <w:t xml:space="preserve"> must be </w:t>
            </w:r>
            <w:r>
              <w:lastRenderedPageBreak/>
              <w:t>cleaned between each use. Wash your hands after use.</w:t>
            </w:r>
          </w:p>
        </w:tc>
        <w:tc>
          <w:tcPr>
            <w:tcW w:w="3321" w:type="dxa"/>
          </w:tcPr>
          <w:p w14:paraId="5B98A7FB" w14:textId="640DB41A" w:rsidR="00955DC2" w:rsidRDefault="00121BA8" w:rsidP="00EF2919">
            <w:pPr>
              <w:spacing w:line="264" w:lineRule="auto"/>
            </w:pPr>
            <w:r>
              <w:lastRenderedPageBreak/>
              <w:t>Wash your hands after use of the toaster oven</w:t>
            </w:r>
            <w:r w:rsidR="004865C7">
              <w:t>/microwave</w:t>
            </w:r>
            <w:r>
              <w:t>.</w:t>
            </w:r>
          </w:p>
        </w:tc>
      </w:tr>
      <w:tr w:rsidR="009169DB" w14:paraId="062AD169" w14:textId="77777777" w:rsidTr="00955DC2">
        <w:tc>
          <w:tcPr>
            <w:tcW w:w="3320" w:type="dxa"/>
          </w:tcPr>
          <w:p w14:paraId="78FB12B8" w14:textId="6AF06C8E" w:rsidR="009169DB" w:rsidRPr="004865C7" w:rsidRDefault="009169DB" w:rsidP="00EF2919">
            <w:pPr>
              <w:spacing w:line="264" w:lineRule="auto"/>
            </w:pPr>
            <w:r>
              <w:t>Compost Bucket</w:t>
            </w:r>
          </w:p>
        </w:tc>
        <w:tc>
          <w:tcPr>
            <w:tcW w:w="3321" w:type="dxa"/>
          </w:tcPr>
          <w:p w14:paraId="530A0B10" w14:textId="0235815E" w:rsidR="009169DB" w:rsidRDefault="009169DB" w:rsidP="00EF2919">
            <w:pPr>
              <w:spacing w:line="264" w:lineRule="auto"/>
            </w:pPr>
            <w:r>
              <w:t>Touched areas of the compost bucket must be cleaned after each use. Clean hands after use. Bucket must be emptied once a week.</w:t>
            </w:r>
          </w:p>
        </w:tc>
        <w:tc>
          <w:tcPr>
            <w:tcW w:w="3321" w:type="dxa"/>
          </w:tcPr>
          <w:p w14:paraId="43574625" w14:textId="5934A406" w:rsidR="009169DB" w:rsidRDefault="009169DB" w:rsidP="00EF2919">
            <w:pPr>
              <w:spacing w:line="264" w:lineRule="auto"/>
            </w:pPr>
            <w:r>
              <w:t>Was</w:t>
            </w:r>
            <w:r w:rsidR="003D4D6F">
              <w:t>h your hands after use of compost bucket. Bucket must be emptied once a week.</w:t>
            </w:r>
          </w:p>
        </w:tc>
      </w:tr>
      <w:tr w:rsidR="003D4D6F" w14:paraId="67E63FC2" w14:textId="77777777" w:rsidTr="00955DC2">
        <w:tc>
          <w:tcPr>
            <w:tcW w:w="3320" w:type="dxa"/>
          </w:tcPr>
          <w:p w14:paraId="088076AB" w14:textId="089E5E88" w:rsidR="003D4D6F" w:rsidRDefault="003D4D6F" w:rsidP="00EF2919">
            <w:pPr>
              <w:spacing w:line="264" w:lineRule="auto"/>
            </w:pPr>
            <w:r>
              <w:t>Recycling Centre</w:t>
            </w:r>
          </w:p>
        </w:tc>
        <w:tc>
          <w:tcPr>
            <w:tcW w:w="3321" w:type="dxa"/>
          </w:tcPr>
          <w:p w14:paraId="43553EC9" w14:textId="5A5555CA" w:rsidR="003D4D6F" w:rsidRDefault="003D4D6F" w:rsidP="00EF2919">
            <w:pPr>
              <w:spacing w:line="264" w:lineRule="auto"/>
            </w:pPr>
            <w:r>
              <w:t>Touched areas of the recycling containers must be cleaned after each use. Clean hands after use. Recycling must be emptied every two weeks.</w:t>
            </w:r>
          </w:p>
        </w:tc>
        <w:tc>
          <w:tcPr>
            <w:tcW w:w="3321" w:type="dxa"/>
          </w:tcPr>
          <w:p w14:paraId="3856757E" w14:textId="3C470E57" w:rsidR="003D4D6F" w:rsidRDefault="003D4D6F" w:rsidP="00EF2919">
            <w:pPr>
              <w:spacing w:line="264" w:lineRule="auto"/>
            </w:pPr>
            <w:r>
              <w:t>Wash your hands after use of the recycling centre. Recycling must be emptied every two weeks.</w:t>
            </w:r>
          </w:p>
        </w:tc>
      </w:tr>
      <w:tr w:rsidR="003D4D6F" w14:paraId="40E0544A" w14:textId="77777777" w:rsidTr="00955DC2">
        <w:tc>
          <w:tcPr>
            <w:tcW w:w="3320" w:type="dxa"/>
          </w:tcPr>
          <w:p w14:paraId="46AE6FB6" w14:textId="08F3C02E" w:rsidR="003D4D6F" w:rsidRDefault="003D4D6F" w:rsidP="00EF2919">
            <w:pPr>
              <w:spacing w:line="264" w:lineRule="auto"/>
            </w:pPr>
            <w:r>
              <w:t>Dish Cloth</w:t>
            </w:r>
          </w:p>
        </w:tc>
        <w:tc>
          <w:tcPr>
            <w:tcW w:w="3321" w:type="dxa"/>
          </w:tcPr>
          <w:p w14:paraId="2D0079C7" w14:textId="04B99DE8" w:rsidR="003D4D6F" w:rsidRDefault="003D4D6F" w:rsidP="00EF2919">
            <w:pPr>
              <w:spacing w:line="264" w:lineRule="auto"/>
            </w:pPr>
            <w:r>
              <w:t>Disposable J-Cloths will be used for washing dishes. Wash hands after use of dish cloth. Cloth must be replaced every two days.</w:t>
            </w:r>
          </w:p>
        </w:tc>
        <w:tc>
          <w:tcPr>
            <w:tcW w:w="3321" w:type="dxa"/>
          </w:tcPr>
          <w:p w14:paraId="064C86E9" w14:textId="5D8CAC69" w:rsidR="003D4D6F" w:rsidRDefault="003D4D6F" w:rsidP="00EF2919">
            <w:pPr>
              <w:spacing w:line="264" w:lineRule="auto"/>
            </w:pPr>
            <w:r>
              <w:t>Disposable J-Cloths will be used for washing dishes. Wash hands after use of dish cloth. Cloth must be replaced every two days.</w:t>
            </w:r>
          </w:p>
        </w:tc>
      </w:tr>
    </w:tbl>
    <w:p w14:paraId="449E3946" w14:textId="3702930D" w:rsidR="00432AFD" w:rsidRDefault="00432AFD" w:rsidP="00EF2919">
      <w:pPr>
        <w:pStyle w:val="Standard"/>
        <w:spacing w:line="264" w:lineRule="auto"/>
      </w:pPr>
    </w:p>
    <w:p w14:paraId="78D038BB" w14:textId="19B9E8D8" w:rsidR="001F20AD" w:rsidRDefault="001F20AD" w:rsidP="00EF2919">
      <w:pPr>
        <w:pStyle w:val="Heading2"/>
        <w:spacing w:before="0" w:line="264" w:lineRule="auto"/>
      </w:pPr>
      <w:bookmarkStart w:id="8" w:name="_Toc61874079"/>
      <w:r>
        <w:t>Routine Cleaning</w:t>
      </w:r>
      <w:bookmarkEnd w:id="8"/>
    </w:p>
    <w:p w14:paraId="5A7AC216" w14:textId="3274A813" w:rsidR="001F20AD" w:rsidRDefault="001F20AD" w:rsidP="00EF2919">
      <w:pPr>
        <w:pStyle w:val="Textbody"/>
        <w:spacing w:after="0" w:line="264" w:lineRule="auto"/>
      </w:pPr>
    </w:p>
    <w:p w14:paraId="4060B1D3" w14:textId="0ADFF8DB" w:rsidR="001F20AD" w:rsidRDefault="001F20AD" w:rsidP="00EF2919">
      <w:pPr>
        <w:pStyle w:val="Textbody"/>
        <w:spacing w:after="0" w:line="264" w:lineRule="auto"/>
      </w:pPr>
      <w:r>
        <w:t>In Phase 2, high touch areas of the office will be cleaned 2 times a day (</w:t>
      </w:r>
      <w:r w:rsidR="009427E2">
        <w:t xml:space="preserve">1:00 pm </w:t>
      </w:r>
      <w:r>
        <w:t xml:space="preserve">and </w:t>
      </w:r>
      <w:r w:rsidR="009427E2">
        <w:t xml:space="preserve">4:45 </w:t>
      </w:r>
      <w:r>
        <w:t xml:space="preserve">pm). This is in addition to cleaning due to use or contact. </w:t>
      </w:r>
    </w:p>
    <w:p w14:paraId="5F46878B" w14:textId="77777777" w:rsidR="001F20AD" w:rsidRDefault="001F20AD" w:rsidP="00EF2919">
      <w:pPr>
        <w:pStyle w:val="Textbody"/>
        <w:spacing w:after="0" w:line="264" w:lineRule="auto"/>
      </w:pPr>
    </w:p>
    <w:p w14:paraId="637E73E0" w14:textId="0A143F27" w:rsidR="001F20AD" w:rsidRDefault="001F20AD" w:rsidP="00EF2919">
      <w:pPr>
        <w:pStyle w:val="Textbody"/>
        <w:spacing w:after="0" w:line="264" w:lineRule="auto"/>
      </w:pPr>
      <w:r>
        <w:t>In Phase 3, high touch areas of the office will be cleaned 1 time a day (</w:t>
      </w:r>
      <w:r w:rsidR="009427E2">
        <w:t>4</w:t>
      </w:r>
      <w:r>
        <w:t xml:space="preserve">:45 </w:t>
      </w:r>
      <w:r w:rsidR="009427E2">
        <w:t>p</w:t>
      </w:r>
      <w:r>
        <w:t>m). This is in addition to cleaning due to use or contact.</w:t>
      </w:r>
    </w:p>
    <w:p w14:paraId="2B81D55A" w14:textId="77777777" w:rsidR="00EF2919" w:rsidRDefault="00EF2919" w:rsidP="00EF2919">
      <w:pPr>
        <w:pStyle w:val="Textbody"/>
        <w:spacing w:after="0" w:line="264" w:lineRule="auto"/>
      </w:pPr>
    </w:p>
    <w:p w14:paraId="29E2C187" w14:textId="699A6305" w:rsidR="001F20AD" w:rsidRDefault="001F20AD" w:rsidP="00EF2919">
      <w:pPr>
        <w:pStyle w:val="Textbody"/>
        <w:spacing w:after="0" w:line="264" w:lineRule="auto"/>
      </w:pPr>
      <w:r>
        <w:t>There will be a log posted</w:t>
      </w:r>
      <w:r w:rsidR="004C19F4">
        <w:t xml:space="preserve"> online</w:t>
      </w:r>
      <w:r>
        <w:t xml:space="preserve"> where staff can initial and date/time when cleaning has occurred. See Appendix D for the routine cleaning list and log.</w:t>
      </w:r>
    </w:p>
    <w:p w14:paraId="470D1DF4" w14:textId="77777777" w:rsidR="00EF2919" w:rsidRDefault="00EF2919" w:rsidP="00EF2919">
      <w:pPr>
        <w:pStyle w:val="Textbody"/>
        <w:spacing w:after="0" w:line="264" w:lineRule="auto"/>
      </w:pPr>
    </w:p>
    <w:p w14:paraId="62D59D64" w14:textId="45C7725A" w:rsidR="00B779D3" w:rsidRDefault="00F231DA" w:rsidP="00EF2919">
      <w:pPr>
        <w:pStyle w:val="Textbody"/>
        <w:spacing w:after="0" w:line="264" w:lineRule="auto"/>
      </w:pPr>
      <w:r>
        <w:t>Cleaning</w:t>
      </w:r>
      <w:r w:rsidR="00F522B8">
        <w:t xml:space="preserve"> must employ a disinfectant listed on </w:t>
      </w:r>
      <w:hyperlink r:id="rId10" w:history="1">
        <w:r w:rsidR="00F522B8" w:rsidRPr="00F522B8">
          <w:rPr>
            <w:rStyle w:val="Hyperlink"/>
          </w:rPr>
          <w:t>Health Canada’s list of approved products</w:t>
        </w:r>
      </w:hyperlink>
      <w:r w:rsidR="00F522B8">
        <w:t xml:space="preserve">. It is recommended paper towel and a </w:t>
      </w:r>
      <w:r w:rsidR="00415CD5">
        <w:t>disinfectant</w:t>
      </w:r>
      <w:r w:rsidR="00F522B8">
        <w:t xml:space="preserve"> be used whenever possible, to </w:t>
      </w:r>
      <w:r w:rsidR="00554240">
        <w:t>minimise use of</w:t>
      </w:r>
      <w:r w:rsidR="00F522B8">
        <w:t xml:space="preserve"> disposable disinfectant wipes</w:t>
      </w:r>
      <w:r w:rsidR="00DE48AB">
        <w:t>,</w:t>
      </w:r>
      <w:r w:rsidR="00F522B8">
        <w:t xml:space="preserve"> which are difficult to acquire. </w:t>
      </w:r>
    </w:p>
    <w:p w14:paraId="6F38482F" w14:textId="77777777" w:rsidR="00EF2919" w:rsidRDefault="00EF2919" w:rsidP="00EF2919">
      <w:pPr>
        <w:pStyle w:val="Textbody"/>
        <w:spacing w:after="0" w:line="264" w:lineRule="auto"/>
      </w:pPr>
    </w:p>
    <w:p w14:paraId="6A9143D5" w14:textId="5D430589" w:rsidR="00260224" w:rsidRDefault="00201372" w:rsidP="00EF2919">
      <w:pPr>
        <w:pStyle w:val="Textbody"/>
        <w:spacing w:after="0" w:line="264" w:lineRule="auto"/>
      </w:pPr>
      <w:r>
        <w:t xml:space="preserve">In Phase 3, a contractor wearing a mask is permitted to complete any portion of the routine cleaning list. </w:t>
      </w:r>
    </w:p>
    <w:p w14:paraId="17AAC57E" w14:textId="77777777" w:rsidR="000F53F5" w:rsidRDefault="000F53F5" w:rsidP="00EF2919">
      <w:pPr>
        <w:pStyle w:val="Textbody"/>
        <w:spacing w:after="0" w:line="264" w:lineRule="auto"/>
      </w:pPr>
    </w:p>
    <w:p w14:paraId="40F05605" w14:textId="06CCCEAA" w:rsidR="006E7CC4" w:rsidRDefault="006E7CC4" w:rsidP="00EF2919">
      <w:pPr>
        <w:pStyle w:val="Heading2"/>
        <w:spacing w:before="0" w:line="264" w:lineRule="auto"/>
      </w:pPr>
      <w:bookmarkStart w:id="9" w:name="_Toc61874080"/>
      <w:r>
        <w:t>COVID-19 Worker Hazard Assessment</w:t>
      </w:r>
      <w:bookmarkEnd w:id="9"/>
    </w:p>
    <w:p w14:paraId="365D77A0" w14:textId="77777777" w:rsidR="000C03CA" w:rsidRDefault="000C03CA" w:rsidP="00EF2919">
      <w:pPr>
        <w:pStyle w:val="Standard"/>
        <w:spacing w:line="264" w:lineRule="auto"/>
        <w:rPr>
          <w:highlight w:val="yellow"/>
        </w:rPr>
      </w:pPr>
    </w:p>
    <w:p w14:paraId="3ACAF2E4" w14:textId="671EFA38" w:rsidR="00BB3394" w:rsidRPr="00EF2919" w:rsidRDefault="000C03CA" w:rsidP="00EF2919">
      <w:pPr>
        <w:pStyle w:val="Heading3"/>
        <w:spacing w:before="0" w:after="0" w:line="264" w:lineRule="auto"/>
        <w:rPr>
          <w:rFonts w:ascii="Cambria" w:hAnsi="Cambria"/>
          <w:b w:val="0"/>
          <w:bCs w:val="0"/>
          <w:i/>
          <w:iCs/>
          <w:color w:val="4472C4" w:themeColor="accent1"/>
          <w:sz w:val="24"/>
          <w:szCs w:val="24"/>
        </w:rPr>
      </w:pPr>
      <w:bookmarkStart w:id="10" w:name="_Toc61874081"/>
      <w:r w:rsidRPr="00EF2919">
        <w:rPr>
          <w:rFonts w:ascii="Cambria" w:hAnsi="Cambria"/>
          <w:b w:val="0"/>
          <w:bCs w:val="0"/>
          <w:i/>
          <w:iCs/>
          <w:color w:val="4472C4" w:themeColor="accent1"/>
          <w:sz w:val="24"/>
          <w:szCs w:val="24"/>
        </w:rPr>
        <w:t xml:space="preserve">WRRB </w:t>
      </w:r>
      <w:r w:rsidR="00BB3394" w:rsidRPr="00EF2919">
        <w:rPr>
          <w:rFonts w:ascii="Cambria" w:hAnsi="Cambria"/>
          <w:b w:val="0"/>
          <w:bCs w:val="0"/>
          <w:i/>
          <w:iCs/>
          <w:color w:val="4472C4" w:themeColor="accent1"/>
          <w:sz w:val="24"/>
          <w:szCs w:val="24"/>
        </w:rPr>
        <w:t>Office</w:t>
      </w:r>
      <w:bookmarkEnd w:id="10"/>
    </w:p>
    <w:p w14:paraId="2A722397" w14:textId="77777777" w:rsidR="000C03CA" w:rsidRDefault="000C03CA" w:rsidP="00EF2919">
      <w:pPr>
        <w:pStyle w:val="Standard"/>
        <w:spacing w:line="264" w:lineRule="auto"/>
      </w:pPr>
    </w:p>
    <w:p w14:paraId="72C321EB" w14:textId="091EA636" w:rsidR="006E7CC4" w:rsidRPr="00A36598" w:rsidRDefault="006E7CC4" w:rsidP="00EF2919">
      <w:pPr>
        <w:pStyle w:val="Standard"/>
        <w:spacing w:line="264" w:lineRule="auto"/>
        <w:rPr>
          <w:b/>
          <w:bCs/>
        </w:rPr>
      </w:pPr>
      <w:r>
        <w:t xml:space="preserve">Before </w:t>
      </w:r>
      <w:r w:rsidR="004C19F4">
        <w:t>working in</w:t>
      </w:r>
      <w:r>
        <w:t xml:space="preserve"> the office</w:t>
      </w:r>
      <w:r w:rsidR="004C19F4">
        <w:t xml:space="preserve"> for the first time</w:t>
      </w:r>
      <w:r>
        <w:t xml:space="preserve">, each </w:t>
      </w:r>
      <w:r w:rsidR="00554240">
        <w:t>S</w:t>
      </w:r>
      <w:r>
        <w:t xml:space="preserve">taff member must complete the WSCC document </w:t>
      </w:r>
      <w:hyperlink r:id="rId11" w:history="1">
        <w:r w:rsidRPr="000C03CA">
          <w:rPr>
            <w:rStyle w:val="Hyperlink"/>
          </w:rPr>
          <w:t>‘Covid-19 Worker Hazard Assessment’</w:t>
        </w:r>
      </w:hyperlink>
      <w:r>
        <w:t xml:space="preserve">, printed as Appendix E in this document. Each completed Assessment must be </w:t>
      </w:r>
      <w:r w:rsidR="00A36598">
        <w:t>submitted</w:t>
      </w:r>
      <w:r>
        <w:t xml:space="preserve"> to the Executive Director who will store the files</w:t>
      </w:r>
      <w:r w:rsidR="009427E2">
        <w:t>.</w:t>
      </w:r>
    </w:p>
    <w:p w14:paraId="6B88728F" w14:textId="2A52935F" w:rsidR="006E7CC4" w:rsidRPr="00A36598" w:rsidRDefault="006E7CC4" w:rsidP="00EF2919">
      <w:pPr>
        <w:pStyle w:val="Standard"/>
        <w:spacing w:line="264" w:lineRule="auto"/>
        <w:rPr>
          <w:b/>
          <w:bCs/>
        </w:rPr>
      </w:pPr>
    </w:p>
    <w:p w14:paraId="3CEC6EF7" w14:textId="2F532E46" w:rsidR="006E7CC4" w:rsidRDefault="00A36598" w:rsidP="00EF2919">
      <w:pPr>
        <w:pStyle w:val="Standard"/>
        <w:spacing w:line="264" w:lineRule="auto"/>
      </w:pPr>
      <w:r>
        <w:lastRenderedPageBreak/>
        <w:t xml:space="preserve">If there are uncontrolled hazards in the workplace identified through the Hazard Assessment, the Executive Director will work with staff to control the hazards. </w:t>
      </w:r>
    </w:p>
    <w:p w14:paraId="013B6CB4" w14:textId="397EDBF8" w:rsidR="00A36598" w:rsidRDefault="00A36598" w:rsidP="00EF2919">
      <w:pPr>
        <w:pStyle w:val="Standard"/>
        <w:spacing w:line="264" w:lineRule="auto"/>
      </w:pPr>
    </w:p>
    <w:p w14:paraId="52C99076" w14:textId="57733403" w:rsidR="00BB3394" w:rsidRPr="00EF2919" w:rsidRDefault="00BB3394" w:rsidP="00EF2919">
      <w:pPr>
        <w:pStyle w:val="Heading3"/>
        <w:spacing w:before="0" w:after="0" w:line="264" w:lineRule="auto"/>
        <w:rPr>
          <w:rFonts w:ascii="Cambria" w:hAnsi="Cambria"/>
          <w:b w:val="0"/>
          <w:bCs w:val="0"/>
          <w:i/>
          <w:iCs/>
          <w:color w:val="4472C4" w:themeColor="accent1"/>
          <w:sz w:val="24"/>
          <w:szCs w:val="24"/>
        </w:rPr>
      </w:pPr>
      <w:bookmarkStart w:id="11" w:name="_Toc61874082"/>
      <w:r w:rsidRPr="00EF2919">
        <w:rPr>
          <w:rFonts w:ascii="Cambria" w:hAnsi="Cambria"/>
          <w:b w:val="0"/>
          <w:bCs w:val="0"/>
          <w:i/>
          <w:iCs/>
          <w:color w:val="4472C4" w:themeColor="accent1"/>
          <w:sz w:val="24"/>
          <w:szCs w:val="24"/>
        </w:rPr>
        <w:t xml:space="preserve">Another </w:t>
      </w:r>
      <w:r w:rsidR="000C03CA" w:rsidRPr="00EF2919">
        <w:rPr>
          <w:rFonts w:ascii="Cambria" w:hAnsi="Cambria"/>
          <w:b w:val="0"/>
          <w:bCs w:val="0"/>
          <w:i/>
          <w:iCs/>
          <w:color w:val="4472C4" w:themeColor="accent1"/>
          <w:sz w:val="24"/>
          <w:szCs w:val="24"/>
        </w:rPr>
        <w:t>Jobsite</w:t>
      </w:r>
      <w:bookmarkEnd w:id="11"/>
    </w:p>
    <w:p w14:paraId="6EA41675" w14:textId="77777777" w:rsidR="000C03CA" w:rsidRDefault="000C03CA" w:rsidP="00EF2919">
      <w:pPr>
        <w:pStyle w:val="Standard"/>
        <w:spacing w:line="264" w:lineRule="auto"/>
      </w:pPr>
    </w:p>
    <w:p w14:paraId="4660DFE0" w14:textId="28DC785D" w:rsidR="00A36598" w:rsidRPr="001D7CA9" w:rsidRDefault="00A36598" w:rsidP="00EF2919">
      <w:pPr>
        <w:pStyle w:val="Standard"/>
        <w:spacing w:line="264" w:lineRule="auto"/>
        <w:rPr>
          <w:highlight w:val="yellow"/>
        </w:rPr>
      </w:pPr>
      <w:r>
        <w:t>If any WRRB Staff perform work at another jobsite (not their homes), another Worker Hazard Assessment must be completed</w:t>
      </w:r>
      <w:r w:rsidR="00DE48AB">
        <w:t xml:space="preserve"> (Appendix E)</w:t>
      </w:r>
      <w:r>
        <w:t xml:space="preserve">. </w:t>
      </w:r>
      <w:r w:rsidR="000C03CA">
        <w:t>Fieldwork, such as the Boots on the Ground program, must have its own plan to ensure the safety of WRRB Staff.</w:t>
      </w:r>
    </w:p>
    <w:p w14:paraId="4BA43CF2" w14:textId="28C6806A" w:rsidR="006E7CC4" w:rsidRDefault="006E7CC4" w:rsidP="00EF2919">
      <w:pPr>
        <w:pStyle w:val="Standard"/>
        <w:spacing w:line="264" w:lineRule="auto"/>
        <w:rPr>
          <w:highlight w:val="yellow"/>
        </w:rPr>
      </w:pPr>
    </w:p>
    <w:p w14:paraId="62391DA0" w14:textId="0B465C95" w:rsidR="00BB3394" w:rsidRPr="000C03CA" w:rsidRDefault="000C03CA" w:rsidP="00EF2919">
      <w:pPr>
        <w:pStyle w:val="Standard"/>
        <w:spacing w:line="264" w:lineRule="auto"/>
      </w:pPr>
      <w:r w:rsidRPr="000C03CA">
        <w:t>Completed Worker Hazard Assessments must be submitted to the Executive Director.</w:t>
      </w:r>
    </w:p>
    <w:p w14:paraId="077756CE" w14:textId="4CD513D8" w:rsidR="006E7CC4" w:rsidRDefault="006E7CC4" w:rsidP="00EF2919">
      <w:pPr>
        <w:pStyle w:val="Standard"/>
        <w:spacing w:line="264" w:lineRule="auto"/>
      </w:pPr>
    </w:p>
    <w:p w14:paraId="62E32A31" w14:textId="4FE38AC2" w:rsidR="007237C3" w:rsidRDefault="00DA356A" w:rsidP="00EF2919">
      <w:pPr>
        <w:pStyle w:val="Heading2"/>
        <w:spacing w:before="0" w:line="264" w:lineRule="auto"/>
      </w:pPr>
      <w:bookmarkStart w:id="12" w:name="_Toc61874083"/>
      <w:r>
        <w:t>Shared Vehicles</w:t>
      </w:r>
      <w:bookmarkEnd w:id="12"/>
    </w:p>
    <w:p w14:paraId="674F1AE7" w14:textId="60C7F55F" w:rsidR="00DA356A" w:rsidRDefault="00DA356A" w:rsidP="00EF2919">
      <w:pPr>
        <w:pStyle w:val="Textbody"/>
        <w:spacing w:after="0" w:line="264" w:lineRule="auto"/>
      </w:pPr>
    </w:p>
    <w:p w14:paraId="21BBD297" w14:textId="3D8ABA0E" w:rsidR="00414E9F" w:rsidRDefault="00DA356A" w:rsidP="00EF2919">
      <w:pPr>
        <w:pStyle w:val="NoSpacing"/>
        <w:spacing w:line="264" w:lineRule="auto"/>
      </w:pPr>
      <w:r>
        <w:t>WRRB Staff will follow the GNWT Document “Ground Vehicle Safety Guidelines and Checklists</w:t>
      </w:r>
      <w:r w:rsidR="008427C7">
        <w:t>,” which</w:t>
      </w:r>
      <w:r w:rsidR="00DD7AEF">
        <w:t xml:space="preserve"> is attached as Appendix C, for travel in a shared vehicle. The Board will provide staff with the required PPE. </w:t>
      </w:r>
    </w:p>
    <w:p w14:paraId="550708FC" w14:textId="77777777" w:rsidR="00DA356A" w:rsidRPr="00DA356A" w:rsidRDefault="00DA356A" w:rsidP="00EF2919">
      <w:pPr>
        <w:pStyle w:val="Textbody"/>
        <w:spacing w:after="0" w:line="264" w:lineRule="auto"/>
      </w:pPr>
    </w:p>
    <w:p w14:paraId="3C6792DD" w14:textId="4CFF2413" w:rsidR="001A1EA3" w:rsidRDefault="009A3CD3" w:rsidP="00EF2919">
      <w:pPr>
        <w:pStyle w:val="Heading2"/>
        <w:spacing w:before="0" w:line="264" w:lineRule="auto"/>
      </w:pPr>
      <w:bookmarkStart w:id="13" w:name="_Toc61874084"/>
      <w:r>
        <w:t>Board Meetings</w:t>
      </w:r>
      <w:bookmarkEnd w:id="13"/>
    </w:p>
    <w:p w14:paraId="6C7A01E6" w14:textId="6571F987" w:rsidR="001A1EA3" w:rsidRDefault="00692607" w:rsidP="00EF2919">
      <w:pPr>
        <w:pStyle w:val="Textbody"/>
        <w:spacing w:after="0" w:line="264" w:lineRule="auto"/>
      </w:pPr>
      <w:r>
        <w:t xml:space="preserve"> </w:t>
      </w:r>
    </w:p>
    <w:p w14:paraId="7CB6357C" w14:textId="2738D680" w:rsidR="001A1EA3" w:rsidRDefault="002676B2" w:rsidP="00EF2919">
      <w:pPr>
        <w:pStyle w:val="Textbody"/>
        <w:spacing w:after="0" w:line="264" w:lineRule="auto"/>
      </w:pPr>
      <w:r>
        <w:t xml:space="preserve">Board Meetings will be cancelled, delayed, and shortened wherever possible. If a Board Meeting must occur during the COVID-19 Pandemic, Appendix </w:t>
      </w:r>
      <w:r w:rsidR="00414E9F">
        <w:t xml:space="preserve">B </w:t>
      </w:r>
      <w:r>
        <w:t>will be followed to permit as safe a meeting as possible.</w:t>
      </w:r>
    </w:p>
    <w:p w14:paraId="752ECE9B" w14:textId="0E1084B4" w:rsidR="001A1EA3" w:rsidRDefault="001A1EA3" w:rsidP="00EF2919">
      <w:pPr>
        <w:pStyle w:val="Textbody"/>
        <w:spacing w:after="0" w:line="264" w:lineRule="auto"/>
      </w:pPr>
    </w:p>
    <w:p w14:paraId="2ABFAA29" w14:textId="4BB0ADB2" w:rsidR="00414E9F" w:rsidRDefault="00414E9F" w:rsidP="00EF2919">
      <w:pPr>
        <w:pStyle w:val="Heading2"/>
        <w:spacing w:before="0" w:line="264" w:lineRule="auto"/>
      </w:pPr>
      <w:bookmarkStart w:id="14" w:name="_Toc61874085"/>
      <w:r>
        <w:t>Reversion of the Public Health Emergency</w:t>
      </w:r>
      <w:bookmarkEnd w:id="14"/>
      <w:r>
        <w:tab/>
      </w:r>
    </w:p>
    <w:p w14:paraId="54046C2A" w14:textId="48B673AE" w:rsidR="00414E9F" w:rsidRDefault="00414E9F" w:rsidP="00EF2919">
      <w:pPr>
        <w:pStyle w:val="Textbody"/>
        <w:spacing w:after="0" w:line="264" w:lineRule="auto"/>
      </w:pPr>
    </w:p>
    <w:p w14:paraId="1A80ADAF" w14:textId="55EFB497" w:rsidR="00414E9F" w:rsidRPr="00414E9F" w:rsidRDefault="00E21DF6" w:rsidP="00EF2919">
      <w:pPr>
        <w:pStyle w:val="Textbody"/>
        <w:spacing w:after="0" w:line="264" w:lineRule="auto"/>
      </w:pPr>
      <w:r>
        <w:t xml:space="preserve">If </w:t>
      </w:r>
      <w:r w:rsidR="00414E9F">
        <w:t xml:space="preserve">the Emerging Wisely Plan </w:t>
      </w:r>
      <w:r>
        <w:t>reverts to Phase 1, WRRB staff will work from home until the NWT is in Phase 2.</w:t>
      </w:r>
      <w:r w:rsidR="008228FA">
        <w:t xml:space="preserve"> </w:t>
      </w:r>
      <w:r w:rsidR="00692607">
        <w:t xml:space="preserve">Reversion from Phase 3 to Phase 2 will require Staff and Board Members to follow the hazards and mitigations table for the Phase they are currently in. </w:t>
      </w:r>
    </w:p>
    <w:p w14:paraId="1FB90294" w14:textId="7D027058" w:rsidR="001A1EA3" w:rsidRDefault="001A1EA3" w:rsidP="00EF2919">
      <w:pPr>
        <w:pStyle w:val="Heading2"/>
        <w:spacing w:before="0" w:line="264" w:lineRule="auto"/>
      </w:pPr>
    </w:p>
    <w:p w14:paraId="619CE929" w14:textId="43BD498F" w:rsidR="00407DC0" w:rsidRDefault="006C3083" w:rsidP="00EF2919">
      <w:pPr>
        <w:pStyle w:val="Heading2"/>
        <w:spacing w:before="0" w:line="264" w:lineRule="auto"/>
      </w:pPr>
      <w:bookmarkStart w:id="15" w:name="_Toc61874086"/>
      <w:r>
        <w:t>Suspected Exposure</w:t>
      </w:r>
      <w:bookmarkEnd w:id="15"/>
    </w:p>
    <w:p w14:paraId="4FBBDC99" w14:textId="750AB7C4" w:rsidR="006C3083" w:rsidRDefault="006C3083" w:rsidP="00EF2919">
      <w:pPr>
        <w:pStyle w:val="Textbody"/>
        <w:spacing w:after="0" w:line="264" w:lineRule="auto"/>
      </w:pPr>
    </w:p>
    <w:p w14:paraId="3738C068" w14:textId="4E3FF61E" w:rsidR="006C3083" w:rsidRDefault="71F4BFD6" w:rsidP="00EF2919">
      <w:pPr>
        <w:spacing w:line="264" w:lineRule="auto"/>
      </w:pPr>
      <w:r>
        <w:t>If you believe you have been exposed to COVID-</w:t>
      </w:r>
      <w:r w:rsidR="00DE48AB">
        <w:t>19 or</w:t>
      </w:r>
      <w:r>
        <w:t xml:space="preserve"> are in close contact with someone who believes they may have been exposed, do not come into the </w:t>
      </w:r>
      <w:proofErr w:type="gramStart"/>
      <w:r>
        <w:t>office</w:t>
      </w:r>
      <w:proofErr w:type="gramEnd"/>
      <w:r>
        <w:t xml:space="preserve"> and call the Yellowknife Public Health Clinic for advice on how to proceed. Inform the Executive Director of your suspected exposure.</w:t>
      </w:r>
    </w:p>
    <w:p w14:paraId="03092AEC" w14:textId="2B4678CA" w:rsidR="71F4BFD6" w:rsidRDefault="71F4BFD6" w:rsidP="00EF2919">
      <w:pPr>
        <w:spacing w:line="264" w:lineRule="auto"/>
      </w:pPr>
    </w:p>
    <w:p w14:paraId="0C08F919" w14:textId="44CB9928" w:rsidR="006C3083" w:rsidRDefault="006C3083" w:rsidP="00EF2919">
      <w:pPr>
        <w:pStyle w:val="Heading2"/>
        <w:spacing w:before="0" w:line="264" w:lineRule="auto"/>
      </w:pPr>
      <w:bookmarkStart w:id="16" w:name="_Toc61874087"/>
      <w:r w:rsidRPr="00692607">
        <w:t>Training</w:t>
      </w:r>
      <w:bookmarkEnd w:id="16"/>
      <w:r w:rsidR="0042052B" w:rsidRPr="00692607">
        <w:t xml:space="preserve"> </w:t>
      </w:r>
    </w:p>
    <w:p w14:paraId="5EEA0AE6" w14:textId="53B114E3" w:rsidR="006C3083" w:rsidRDefault="006C3083" w:rsidP="00EF2919">
      <w:pPr>
        <w:spacing w:line="264" w:lineRule="auto"/>
      </w:pPr>
    </w:p>
    <w:p w14:paraId="59B1679F" w14:textId="7363EBE3" w:rsidR="006C3083" w:rsidRDefault="006C3083" w:rsidP="00EF2919">
      <w:pPr>
        <w:spacing w:line="264" w:lineRule="auto"/>
      </w:pPr>
      <w:r>
        <w:t>Staff are required to read this</w:t>
      </w:r>
      <w:r w:rsidR="00692607">
        <w:t xml:space="preserve"> Exposure Control Plan</w:t>
      </w:r>
      <w:r>
        <w:t xml:space="preserve"> before </w:t>
      </w:r>
      <w:r w:rsidR="00FF3DE1">
        <w:t xml:space="preserve">they are permitting to resume work in the WRRB office. </w:t>
      </w:r>
    </w:p>
    <w:p w14:paraId="5B5D671D" w14:textId="77777777" w:rsidR="00692607" w:rsidRDefault="00692607" w:rsidP="00EF2919">
      <w:pPr>
        <w:spacing w:line="264" w:lineRule="auto"/>
      </w:pPr>
    </w:p>
    <w:p w14:paraId="0ADB8E3F" w14:textId="514F6B33" w:rsidR="009D2D6B" w:rsidRDefault="009D2D6B" w:rsidP="00EF2919">
      <w:pPr>
        <w:spacing w:line="264" w:lineRule="auto"/>
      </w:pPr>
      <w:r>
        <w:t>Additional training includes viewing the following:</w:t>
      </w:r>
    </w:p>
    <w:p w14:paraId="6ED06767" w14:textId="06D1B8C4" w:rsidR="009D2D6B" w:rsidRPr="00DE48AB" w:rsidRDefault="009D2D6B" w:rsidP="00EF2919">
      <w:pPr>
        <w:pStyle w:val="ListParagraph"/>
        <w:numPr>
          <w:ilvl w:val="0"/>
          <w:numId w:val="5"/>
        </w:numPr>
        <w:spacing w:line="264" w:lineRule="auto"/>
        <w:rPr>
          <w:rStyle w:val="Hyperlink"/>
          <w:color w:val="auto"/>
          <w:u w:val="none"/>
        </w:rPr>
      </w:pPr>
      <w:r>
        <w:t xml:space="preserve">Healthy Respiratory Practices </w:t>
      </w:r>
      <w:hyperlink r:id="rId12" w:history="1">
        <w:r w:rsidRPr="00922091">
          <w:rPr>
            <w:rStyle w:val="Hyperlink"/>
          </w:rPr>
          <w:t>https://www.hss.gov.nt.ca/sites/hss/files/resources/healthy-respiratory-practices.pdf</w:t>
        </w:r>
      </w:hyperlink>
    </w:p>
    <w:p w14:paraId="36A9DED7" w14:textId="77777777" w:rsidR="00DE48AB" w:rsidRPr="00692607" w:rsidRDefault="00DE48AB" w:rsidP="00DE48AB">
      <w:pPr>
        <w:pStyle w:val="ListParagraph"/>
        <w:spacing w:line="264" w:lineRule="auto"/>
        <w:rPr>
          <w:rStyle w:val="Hyperlink"/>
          <w:color w:val="auto"/>
          <w:u w:val="none"/>
        </w:rPr>
      </w:pPr>
    </w:p>
    <w:p w14:paraId="3A3DAB61" w14:textId="7AC87F09" w:rsidR="00692607" w:rsidRDefault="00692607" w:rsidP="00EF2919">
      <w:pPr>
        <w:pStyle w:val="ListParagraph"/>
        <w:numPr>
          <w:ilvl w:val="0"/>
          <w:numId w:val="5"/>
        </w:numPr>
        <w:spacing w:line="264" w:lineRule="auto"/>
      </w:pPr>
      <w:r>
        <w:t xml:space="preserve">Social Distancing </w:t>
      </w:r>
      <w:hyperlink r:id="rId13" w:history="1">
        <w:r w:rsidRPr="00502B10">
          <w:rPr>
            <w:rStyle w:val="Hyperlink"/>
          </w:rPr>
          <w:t>https://www.gov.nt.ca/covid-19/en/services/social-distancing</w:t>
        </w:r>
      </w:hyperlink>
    </w:p>
    <w:p w14:paraId="78BE85AF" w14:textId="501DDE5A" w:rsidR="00692607" w:rsidRDefault="00692607" w:rsidP="00EF2919">
      <w:pPr>
        <w:pStyle w:val="ListParagraph"/>
        <w:numPr>
          <w:ilvl w:val="0"/>
          <w:numId w:val="5"/>
        </w:numPr>
        <w:spacing w:line="264" w:lineRule="auto"/>
      </w:pPr>
      <w:r>
        <w:lastRenderedPageBreak/>
        <w:t xml:space="preserve">Non-Medical Mask Use </w:t>
      </w:r>
      <w:hyperlink r:id="rId14" w:history="1">
        <w:r>
          <w:rPr>
            <w:rStyle w:val="Hyperlink"/>
          </w:rPr>
          <w:t>https://www.canada.ca/en/public-health/services/publications/diseases-conditions/covid-19-safely-use-non-medical-mask-face-covering.html</w:t>
        </w:r>
      </w:hyperlink>
    </w:p>
    <w:p w14:paraId="795CA503" w14:textId="4960DC01" w:rsidR="006C3083" w:rsidRDefault="00692607" w:rsidP="00EF2919">
      <w:pPr>
        <w:pStyle w:val="ListParagraph"/>
        <w:numPr>
          <w:ilvl w:val="0"/>
          <w:numId w:val="5"/>
        </w:numPr>
        <w:spacing w:line="264" w:lineRule="auto"/>
      </w:pPr>
      <w:r>
        <w:t xml:space="preserve">Mental Health and Social Distancing </w:t>
      </w:r>
      <w:hyperlink r:id="rId15" w:history="1">
        <w:r>
          <w:rPr>
            <w:rStyle w:val="Hyperlink"/>
          </w:rPr>
          <w:t>https://www.gov.nt.ca/covid-19/en/mental-health</w:t>
        </w:r>
      </w:hyperlink>
    </w:p>
    <w:p w14:paraId="36765B9F" w14:textId="2949A2EC" w:rsidR="006C3083" w:rsidRDefault="006C3083" w:rsidP="00EF2919">
      <w:pPr>
        <w:spacing w:line="264" w:lineRule="auto"/>
      </w:pPr>
    </w:p>
    <w:p w14:paraId="089A591A" w14:textId="1EBDF69C" w:rsidR="006C3083" w:rsidRDefault="006C3083" w:rsidP="00EF2919">
      <w:pPr>
        <w:pStyle w:val="Heading2"/>
        <w:spacing w:before="0" w:line="264" w:lineRule="auto"/>
      </w:pPr>
      <w:bookmarkStart w:id="17" w:name="_Toc61874088"/>
      <w:r>
        <w:t xml:space="preserve">Short </w:t>
      </w:r>
      <w:r w:rsidR="00014614">
        <w:t>T</w:t>
      </w:r>
      <w:r>
        <w:t xml:space="preserve">erm </w:t>
      </w:r>
      <w:r w:rsidR="00014614">
        <w:t>M</w:t>
      </w:r>
      <w:r>
        <w:t>onitoring</w:t>
      </w:r>
      <w:bookmarkEnd w:id="17"/>
    </w:p>
    <w:p w14:paraId="290FE3C4" w14:textId="00C8B131" w:rsidR="006C3083" w:rsidRDefault="006C3083" w:rsidP="00EF2919">
      <w:pPr>
        <w:spacing w:line="264" w:lineRule="auto"/>
      </w:pPr>
    </w:p>
    <w:p w14:paraId="2E425654" w14:textId="57DCBE35" w:rsidR="00FF3DE1" w:rsidRDefault="00FF3DE1" w:rsidP="00EF2919">
      <w:pPr>
        <w:spacing w:line="264" w:lineRule="auto"/>
      </w:pPr>
      <w:r>
        <w:t xml:space="preserve">Every two weeks from when the WRRB office </w:t>
      </w:r>
      <w:r w:rsidR="00420AA2">
        <w:t>reopen, Staff</w:t>
      </w:r>
      <w:r>
        <w:t xml:space="preserve"> will have a meeting to discuss the implementation of this plan. Discussions will include</w:t>
      </w:r>
      <w:r w:rsidR="00AC045E">
        <w:t>:</w:t>
      </w:r>
    </w:p>
    <w:p w14:paraId="2B6135D8" w14:textId="77777777" w:rsidR="00AC045E" w:rsidRDefault="00AC045E" w:rsidP="00EF2919">
      <w:pPr>
        <w:spacing w:line="264" w:lineRule="auto"/>
      </w:pPr>
    </w:p>
    <w:p w14:paraId="2A5E284A" w14:textId="0F694F6C" w:rsidR="00AC045E" w:rsidRDefault="00AC045E" w:rsidP="00EF2919">
      <w:pPr>
        <w:pStyle w:val="ListParagraph"/>
        <w:numPr>
          <w:ilvl w:val="0"/>
          <w:numId w:val="2"/>
        </w:numPr>
        <w:spacing w:line="264" w:lineRule="auto"/>
        <w:ind w:left="720"/>
      </w:pPr>
      <w:r>
        <w:t>Do all workers understand the administrative processes and procedures?</w:t>
      </w:r>
    </w:p>
    <w:p w14:paraId="793C5F65" w14:textId="1925836F" w:rsidR="00AC045E" w:rsidRDefault="00AC045E" w:rsidP="00EF2919">
      <w:pPr>
        <w:pStyle w:val="ListParagraph"/>
        <w:numPr>
          <w:ilvl w:val="0"/>
          <w:numId w:val="2"/>
        </w:numPr>
        <w:spacing w:line="264" w:lineRule="auto"/>
        <w:ind w:left="720"/>
      </w:pPr>
      <w:r>
        <w:t>Are administrative procedures being followed? If not, why not?</w:t>
      </w:r>
    </w:p>
    <w:p w14:paraId="1C248E98" w14:textId="168BF903" w:rsidR="00AC045E" w:rsidRDefault="00AC045E" w:rsidP="00EF2919">
      <w:pPr>
        <w:pStyle w:val="ListParagraph"/>
        <w:numPr>
          <w:ilvl w:val="0"/>
          <w:numId w:val="2"/>
        </w:numPr>
        <w:spacing w:line="264" w:lineRule="auto"/>
        <w:ind w:left="720"/>
      </w:pPr>
      <w:r>
        <w:t>Are the current methods for separating workers from potential exposure working? If not, how</w:t>
      </w:r>
    </w:p>
    <w:p w14:paraId="417F1C15" w14:textId="77777777" w:rsidR="00AC045E" w:rsidRDefault="00AC045E" w:rsidP="00EF2919">
      <w:pPr>
        <w:spacing w:line="264" w:lineRule="auto"/>
        <w:ind w:left="720" w:hanging="11"/>
      </w:pPr>
      <w:r>
        <w:t>can they be better?</w:t>
      </w:r>
    </w:p>
    <w:p w14:paraId="7A88F202" w14:textId="5FF6CDEA" w:rsidR="00AC045E" w:rsidRDefault="00AC045E" w:rsidP="00EF2919">
      <w:pPr>
        <w:pStyle w:val="ListParagraph"/>
        <w:numPr>
          <w:ilvl w:val="0"/>
          <w:numId w:val="4"/>
        </w:numPr>
        <w:spacing w:line="264" w:lineRule="auto"/>
      </w:pPr>
      <w:r>
        <w:t xml:space="preserve">Is personal </w:t>
      </w:r>
      <w:r w:rsidR="0042052B">
        <w:t>protective</w:t>
      </w:r>
      <w:r>
        <w:t xml:space="preserve"> equipment functional, and does everyone understand how to use it correctly? If not,</w:t>
      </w:r>
      <w:r w:rsidR="0042052B">
        <w:t xml:space="preserve"> </w:t>
      </w:r>
      <w:r>
        <w:t>what is needed or what changes should be made?</w:t>
      </w:r>
    </w:p>
    <w:p w14:paraId="72B93DE5" w14:textId="015560D3" w:rsidR="00AC045E" w:rsidRDefault="00AC045E" w:rsidP="00EF2919">
      <w:pPr>
        <w:pStyle w:val="ListParagraph"/>
        <w:numPr>
          <w:ilvl w:val="0"/>
          <w:numId w:val="4"/>
        </w:numPr>
        <w:spacing w:line="264" w:lineRule="auto"/>
      </w:pPr>
      <w:r>
        <w:t>Has the training met the needs for the workers? Is there other training they need?</w:t>
      </w:r>
    </w:p>
    <w:p w14:paraId="47886E1B" w14:textId="6269337A" w:rsidR="00AC045E" w:rsidRDefault="00AC045E" w:rsidP="00EF2919">
      <w:pPr>
        <w:pStyle w:val="ListParagraph"/>
        <w:numPr>
          <w:ilvl w:val="0"/>
          <w:numId w:val="4"/>
        </w:numPr>
        <w:spacing w:line="264" w:lineRule="auto"/>
      </w:pPr>
      <w:r>
        <w:t>Do workers have any concerns? Have they identified new sources of exposure to the virus? As</w:t>
      </w:r>
      <w:r w:rsidR="00CF37BC">
        <w:t>k</w:t>
      </w:r>
    </w:p>
    <w:p w14:paraId="026BDAA2" w14:textId="6BC39560" w:rsidR="009D2D6B" w:rsidRDefault="00AC045E" w:rsidP="00EF2919">
      <w:pPr>
        <w:spacing w:line="264" w:lineRule="auto"/>
        <w:ind w:left="720" w:hanging="11"/>
      </w:pPr>
      <w:r>
        <w:t>them what processes and procedures are working or not working for them?</w:t>
      </w:r>
      <w:r>
        <w:cr/>
      </w:r>
    </w:p>
    <w:p w14:paraId="1EC640E7" w14:textId="789225A9" w:rsidR="009D2D6B" w:rsidRDefault="009D2D6B" w:rsidP="009D2D6B">
      <w:pPr>
        <w:pStyle w:val="Heading3"/>
      </w:pPr>
    </w:p>
    <w:p w14:paraId="19BBAA4D" w14:textId="4F8100A6" w:rsidR="002F5302" w:rsidRDefault="002F5302" w:rsidP="002F5302">
      <w:pPr>
        <w:pStyle w:val="Textbody"/>
      </w:pPr>
    </w:p>
    <w:p w14:paraId="2302AE62" w14:textId="38E8A36B" w:rsidR="002F5302" w:rsidRDefault="002F5302" w:rsidP="002F5302">
      <w:pPr>
        <w:pStyle w:val="Textbody"/>
      </w:pPr>
    </w:p>
    <w:p w14:paraId="4FD21417" w14:textId="4959967D" w:rsidR="002F5302" w:rsidRDefault="002F5302" w:rsidP="002F5302">
      <w:pPr>
        <w:pStyle w:val="Textbody"/>
      </w:pPr>
    </w:p>
    <w:p w14:paraId="33C45C76" w14:textId="0DD77787" w:rsidR="002F5302" w:rsidRDefault="002F5302" w:rsidP="002F5302">
      <w:pPr>
        <w:pStyle w:val="Textbody"/>
      </w:pPr>
    </w:p>
    <w:p w14:paraId="1E112241" w14:textId="1F436BE0" w:rsidR="00FC65AA" w:rsidRPr="00EF2919" w:rsidRDefault="002F5302" w:rsidP="00EF2919">
      <w:pPr>
        <w:pStyle w:val="Heading2"/>
        <w:rPr>
          <w:b/>
          <w:bCs/>
        </w:rPr>
      </w:pPr>
      <w:r>
        <w:br w:type="page"/>
      </w:r>
      <w:bookmarkStart w:id="18" w:name="_Toc61874089"/>
      <w:r w:rsidR="00FC65AA" w:rsidRPr="00EF2919">
        <w:rPr>
          <w:b/>
          <w:bCs/>
        </w:rPr>
        <w:lastRenderedPageBreak/>
        <w:t>Appendix A: Completed Workplace Risk Assessment</w:t>
      </w:r>
      <w:bookmarkEnd w:id="18"/>
    </w:p>
    <w:p w14:paraId="788E2C3D" w14:textId="01442563" w:rsidR="004C39B4" w:rsidRDefault="004C39B4" w:rsidP="004C39B4">
      <w:pPr>
        <w:pStyle w:val="Textbody"/>
      </w:pPr>
    </w:p>
    <w:p w14:paraId="2E5AF8F2" w14:textId="67AAE5A2" w:rsidR="004C39B4" w:rsidRPr="004C39B4" w:rsidRDefault="004C39B4" w:rsidP="004C39B4">
      <w:pPr>
        <w:pStyle w:val="Textbody"/>
      </w:pPr>
      <w:r>
        <w:rPr>
          <w:noProof/>
        </w:rPr>
        <w:drawing>
          <wp:inline distT="0" distB="0" distL="0" distR="0" wp14:anchorId="22387668" wp14:editId="7D6ECC38">
            <wp:extent cx="5145026" cy="750528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50660" cy="7513504"/>
                    </a:xfrm>
                    <a:prstGeom prst="rect">
                      <a:avLst/>
                    </a:prstGeom>
                  </pic:spPr>
                </pic:pic>
              </a:graphicData>
            </a:graphic>
          </wp:inline>
        </w:drawing>
      </w:r>
    </w:p>
    <w:p w14:paraId="23DB2EB3" w14:textId="5AAC6B6F" w:rsidR="00FC65AA" w:rsidRDefault="00FC65AA" w:rsidP="00FC65AA">
      <w:pPr>
        <w:pStyle w:val="Heading3"/>
      </w:pPr>
      <w:r>
        <w:br w:type="page"/>
      </w:r>
    </w:p>
    <w:p w14:paraId="03D46D9D" w14:textId="64BC48E3" w:rsidR="002F5302" w:rsidRPr="00EF2919" w:rsidRDefault="002F5302" w:rsidP="00EF2919">
      <w:pPr>
        <w:pStyle w:val="Heading2"/>
        <w:rPr>
          <w:b/>
          <w:bCs/>
        </w:rPr>
      </w:pPr>
      <w:bookmarkStart w:id="19" w:name="_Toc61874090"/>
      <w:r w:rsidRPr="00EF2919">
        <w:rPr>
          <w:b/>
          <w:bCs/>
        </w:rPr>
        <w:lastRenderedPageBreak/>
        <w:t>Appendix B: Board Meeting Safety</w:t>
      </w:r>
      <w:bookmarkEnd w:id="19"/>
    </w:p>
    <w:p w14:paraId="26450AA7" w14:textId="14061873" w:rsidR="00FC65AA" w:rsidRDefault="00FC65AA" w:rsidP="00BE19B6">
      <w:pPr>
        <w:pStyle w:val="Textbody"/>
        <w:spacing w:after="0" w:line="264" w:lineRule="auto"/>
      </w:pPr>
    </w:p>
    <w:p w14:paraId="48E4AA7A" w14:textId="2A80A363" w:rsidR="00BE19B6" w:rsidRDefault="00BE19B6" w:rsidP="00BE19B6">
      <w:pPr>
        <w:pStyle w:val="Textbody"/>
        <w:spacing w:after="0" w:line="264" w:lineRule="auto"/>
      </w:pPr>
      <w:r>
        <w:t>Board meetings will be held in-person in Yellowknife only during Phase 2 and 3. Virtual options will be provided for attendance. Meetings will be kept as short as possible to conduct business but keep Members safe.</w:t>
      </w:r>
    </w:p>
    <w:p w14:paraId="153BE2F2" w14:textId="53356516" w:rsidR="00BE19B6" w:rsidRDefault="00BE19B6" w:rsidP="00BE19B6">
      <w:pPr>
        <w:pStyle w:val="Textbody"/>
        <w:spacing w:after="0" w:line="264" w:lineRule="auto"/>
      </w:pPr>
    </w:p>
    <w:p w14:paraId="4273CF43" w14:textId="6AEDCFD2" w:rsidR="00BE19B6" w:rsidRDefault="00BE19B6" w:rsidP="00BE19B6">
      <w:pPr>
        <w:pStyle w:val="Textbody"/>
        <w:spacing w:after="0" w:line="264" w:lineRule="auto"/>
      </w:pPr>
      <w:r>
        <w:t>Travel from communities will be via air charter or scheduled flight, depending on existing Covid-19 protocols at the time. Travel days will be no more than one day prior to or after the meeting date(s).</w:t>
      </w:r>
      <w:r w:rsidR="00B50017">
        <w:t xml:space="preserve"> Members will be provided accommodations, as per the WRRB’s Operating Procedures Manual.</w:t>
      </w:r>
    </w:p>
    <w:p w14:paraId="2B1D46FD" w14:textId="1D392D8E" w:rsidR="00BE19B6" w:rsidRDefault="00BE19B6" w:rsidP="00BE19B6">
      <w:pPr>
        <w:pStyle w:val="Textbody"/>
        <w:spacing w:after="0" w:line="264" w:lineRule="auto"/>
      </w:pPr>
    </w:p>
    <w:p w14:paraId="1015D056" w14:textId="77777777" w:rsidR="00B50017" w:rsidRDefault="00BE19B6" w:rsidP="00BE19B6">
      <w:pPr>
        <w:pStyle w:val="Textbody"/>
        <w:spacing w:after="0" w:line="264" w:lineRule="auto"/>
      </w:pPr>
      <w:r>
        <w:t xml:space="preserve">Board meetings will be held off site from the WRRB board room during Phase 2 and 3. The meeting space must be large enough to follow Covid-19 protocols. </w:t>
      </w:r>
    </w:p>
    <w:p w14:paraId="2C5C8786" w14:textId="77777777" w:rsidR="00B50017" w:rsidRDefault="00B50017" w:rsidP="00BE19B6">
      <w:pPr>
        <w:pStyle w:val="Textbody"/>
        <w:spacing w:after="0" w:line="264" w:lineRule="auto"/>
      </w:pPr>
    </w:p>
    <w:p w14:paraId="668396A3" w14:textId="74C7F40C" w:rsidR="00B50017" w:rsidRDefault="00BE19B6" w:rsidP="00BE19B6">
      <w:pPr>
        <w:pStyle w:val="Textbody"/>
        <w:spacing w:after="0" w:line="264" w:lineRule="auto"/>
      </w:pPr>
      <w:r>
        <w:t>Microphones must be provided to allow distancing but ensure adequate hearing</w:t>
      </w:r>
      <w:r w:rsidR="00B50017">
        <w:t>. Interpreters must be provided sound booths to ensure distancing.</w:t>
      </w:r>
    </w:p>
    <w:p w14:paraId="35EA5E6E" w14:textId="7B35755A" w:rsidR="00B50017" w:rsidRDefault="00B50017" w:rsidP="00BE19B6">
      <w:pPr>
        <w:pStyle w:val="Textbody"/>
        <w:spacing w:after="0" w:line="264" w:lineRule="auto"/>
      </w:pPr>
    </w:p>
    <w:p w14:paraId="4CE40444" w14:textId="725F45C7" w:rsidR="00B50017" w:rsidRDefault="00B50017" w:rsidP="00BE19B6">
      <w:pPr>
        <w:pStyle w:val="Textbody"/>
        <w:spacing w:after="0" w:line="264" w:lineRule="auto"/>
      </w:pPr>
      <w:r>
        <w:t>Members must wear masks until seated at their table. Masks and hand sanitizer will be provided. Staff that assist Members with their tablet must wear masks and gloves.</w:t>
      </w:r>
    </w:p>
    <w:p w14:paraId="0F9C7FF5" w14:textId="77777777" w:rsidR="00B50017" w:rsidRDefault="00B50017" w:rsidP="00BE19B6">
      <w:pPr>
        <w:pStyle w:val="Textbody"/>
        <w:spacing w:after="0" w:line="264" w:lineRule="auto"/>
      </w:pPr>
    </w:p>
    <w:p w14:paraId="35956BAA" w14:textId="3257721E" w:rsidR="00BE19B6" w:rsidRDefault="00B50017" w:rsidP="00BE19B6">
      <w:pPr>
        <w:pStyle w:val="Textbody"/>
        <w:spacing w:after="0" w:line="264" w:lineRule="auto"/>
      </w:pPr>
      <w:r>
        <w:t>Catering, including coffee service and food, must be individually packaged.</w:t>
      </w:r>
      <w:r w:rsidR="00BE19B6">
        <w:t xml:space="preserve"> </w:t>
      </w:r>
    </w:p>
    <w:p w14:paraId="79DB1F01" w14:textId="77777777" w:rsidR="00BE19B6" w:rsidRDefault="00BE19B6" w:rsidP="00BE19B6">
      <w:pPr>
        <w:pStyle w:val="Textbody"/>
        <w:spacing w:after="0" w:line="264" w:lineRule="auto"/>
      </w:pPr>
    </w:p>
    <w:p w14:paraId="00B51F70" w14:textId="5D3F5D25" w:rsidR="002F5302" w:rsidRDefault="00B50017" w:rsidP="00BE19B6">
      <w:pPr>
        <w:pStyle w:val="Textbody"/>
        <w:spacing w:after="0" w:line="264" w:lineRule="auto"/>
      </w:pPr>
      <w:r>
        <w:t>Guests will attend in-person or via a virtual option. If attending in-person, the guest must distance and wear a mask.</w:t>
      </w:r>
    </w:p>
    <w:p w14:paraId="3DED2D0D" w14:textId="40AFE79C" w:rsidR="00DE48AB" w:rsidRDefault="00DE48AB" w:rsidP="00BE19B6">
      <w:pPr>
        <w:suppressAutoHyphens w:val="0"/>
        <w:spacing w:line="264" w:lineRule="auto"/>
      </w:pPr>
      <w:r>
        <w:br w:type="page"/>
      </w:r>
    </w:p>
    <w:p w14:paraId="1244AF2C" w14:textId="004300EA" w:rsidR="006C3083" w:rsidRPr="00EF2919" w:rsidRDefault="009D2D6B" w:rsidP="00EF2919">
      <w:pPr>
        <w:pStyle w:val="Heading2"/>
        <w:rPr>
          <w:b/>
          <w:bCs/>
        </w:rPr>
      </w:pPr>
      <w:bookmarkStart w:id="20" w:name="_Toc61874091"/>
      <w:r w:rsidRPr="00EF2919">
        <w:rPr>
          <w:b/>
          <w:bCs/>
        </w:rPr>
        <w:lastRenderedPageBreak/>
        <w:t>Appendix C</w:t>
      </w:r>
      <w:r w:rsidR="00EF2919">
        <w:rPr>
          <w:b/>
          <w:bCs/>
        </w:rPr>
        <w:t>:</w:t>
      </w:r>
      <w:r w:rsidRPr="00EF2919">
        <w:rPr>
          <w:b/>
          <w:bCs/>
        </w:rPr>
        <w:t xml:space="preserve"> Ground Vehicle Safety Guidelines</w:t>
      </w:r>
      <w:bookmarkEnd w:id="20"/>
    </w:p>
    <w:p w14:paraId="4988EF62" w14:textId="77777777" w:rsidR="006C3083" w:rsidRPr="006C3083" w:rsidRDefault="006C3083" w:rsidP="006C3083"/>
    <w:p w14:paraId="2D0EB171" w14:textId="2F3ACE1A" w:rsidR="00407DC0" w:rsidRDefault="009D2D6B" w:rsidP="00407DC0">
      <w:pPr>
        <w:pStyle w:val="Textbody"/>
      </w:pPr>
      <w:r>
        <w:rPr>
          <w:noProof/>
        </w:rPr>
        <w:drawing>
          <wp:inline distT="0" distB="0" distL="0" distR="0" wp14:anchorId="663CECC7" wp14:editId="21F915BC">
            <wp:extent cx="5326491" cy="681355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33909" cy="6823039"/>
                    </a:xfrm>
                    <a:prstGeom prst="rect">
                      <a:avLst/>
                    </a:prstGeom>
                  </pic:spPr>
                </pic:pic>
              </a:graphicData>
            </a:graphic>
          </wp:inline>
        </w:drawing>
      </w:r>
    </w:p>
    <w:p w14:paraId="7E01815A" w14:textId="528265A5" w:rsidR="002F5302" w:rsidRDefault="002F5302" w:rsidP="00407DC0">
      <w:pPr>
        <w:pStyle w:val="Textbody"/>
      </w:pPr>
      <w:r>
        <w:rPr>
          <w:noProof/>
        </w:rPr>
        <w:lastRenderedPageBreak/>
        <w:drawing>
          <wp:inline distT="0" distB="0" distL="0" distR="0" wp14:anchorId="2647A56D" wp14:editId="47DF09A9">
            <wp:extent cx="6332220" cy="80137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32220" cy="8013700"/>
                    </a:xfrm>
                    <a:prstGeom prst="rect">
                      <a:avLst/>
                    </a:prstGeom>
                  </pic:spPr>
                </pic:pic>
              </a:graphicData>
            </a:graphic>
          </wp:inline>
        </w:drawing>
      </w:r>
    </w:p>
    <w:p w14:paraId="6F824F31" w14:textId="57F92808" w:rsidR="002F5302" w:rsidRDefault="002F5302" w:rsidP="00407DC0">
      <w:pPr>
        <w:pStyle w:val="Textbody"/>
      </w:pPr>
    </w:p>
    <w:p w14:paraId="0C819041" w14:textId="6187BCD1" w:rsidR="002F5302" w:rsidRDefault="002F5302" w:rsidP="00407DC0">
      <w:pPr>
        <w:pStyle w:val="Textbody"/>
      </w:pPr>
    </w:p>
    <w:p w14:paraId="75FC6B1D" w14:textId="184060F8" w:rsidR="00DE48AB" w:rsidRDefault="002F5302">
      <w:pPr>
        <w:pStyle w:val="Textbody"/>
        <w:rPr>
          <w:sz w:val="32"/>
          <w:szCs w:val="32"/>
        </w:rPr>
      </w:pPr>
      <w:r>
        <w:rPr>
          <w:noProof/>
        </w:rPr>
        <w:lastRenderedPageBreak/>
        <w:drawing>
          <wp:inline distT="0" distB="0" distL="0" distR="0" wp14:anchorId="15D380EC" wp14:editId="2B1AC2F5">
            <wp:extent cx="6332220" cy="8136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32220" cy="8136255"/>
                    </a:xfrm>
                    <a:prstGeom prst="rect">
                      <a:avLst/>
                    </a:prstGeom>
                  </pic:spPr>
                </pic:pic>
              </a:graphicData>
            </a:graphic>
          </wp:inline>
        </w:drawing>
      </w:r>
    </w:p>
    <w:p w14:paraId="78D4BFD0" w14:textId="77777777" w:rsidR="00DE48AB" w:rsidRDefault="00DE48AB">
      <w:pPr>
        <w:suppressAutoHyphens w:val="0"/>
        <w:rPr>
          <w:sz w:val="32"/>
          <w:szCs w:val="32"/>
        </w:rPr>
      </w:pPr>
      <w:r>
        <w:rPr>
          <w:sz w:val="32"/>
          <w:szCs w:val="32"/>
        </w:rPr>
        <w:br w:type="page"/>
      </w:r>
    </w:p>
    <w:p w14:paraId="13D71DD7" w14:textId="7CE9F1F5" w:rsidR="001F20AD" w:rsidRPr="00EF2919" w:rsidRDefault="001F20AD" w:rsidP="00EF2919">
      <w:pPr>
        <w:pStyle w:val="Heading2"/>
        <w:rPr>
          <w:b/>
          <w:bCs/>
        </w:rPr>
      </w:pPr>
      <w:bookmarkStart w:id="21" w:name="_Toc61874092"/>
      <w:r w:rsidRPr="00EF2919">
        <w:rPr>
          <w:b/>
          <w:bCs/>
        </w:rPr>
        <w:lastRenderedPageBreak/>
        <w:t>Appendix D</w:t>
      </w:r>
      <w:r w:rsidR="00DF4F58" w:rsidRPr="00EF2919">
        <w:rPr>
          <w:b/>
          <w:bCs/>
        </w:rPr>
        <w:t>: Routine Cleaning List</w:t>
      </w:r>
      <w:bookmarkEnd w:id="21"/>
    </w:p>
    <w:p w14:paraId="6084E542" w14:textId="655C0C7C" w:rsidR="001F20AD" w:rsidRDefault="001F20AD" w:rsidP="001F20AD">
      <w:pPr>
        <w:pStyle w:val="Textbody"/>
      </w:pPr>
    </w:p>
    <w:tbl>
      <w:tblPr>
        <w:tblStyle w:val="TableGrid"/>
        <w:tblW w:w="10828" w:type="dxa"/>
        <w:tblLayout w:type="fixed"/>
        <w:tblLook w:val="04A0" w:firstRow="1" w:lastRow="0" w:firstColumn="1" w:lastColumn="0" w:noHBand="0" w:noVBand="1"/>
      </w:tblPr>
      <w:tblGrid>
        <w:gridCol w:w="2017"/>
        <w:gridCol w:w="979"/>
        <w:gridCol w:w="979"/>
        <w:gridCol w:w="979"/>
        <w:gridCol w:w="979"/>
        <w:gridCol w:w="979"/>
        <w:gridCol w:w="979"/>
        <w:gridCol w:w="979"/>
        <w:gridCol w:w="979"/>
        <w:gridCol w:w="979"/>
      </w:tblGrid>
      <w:tr w:rsidR="001F20AD" w14:paraId="76F1587C" w14:textId="77777777" w:rsidTr="00DE48AB">
        <w:tc>
          <w:tcPr>
            <w:tcW w:w="2017" w:type="dxa"/>
          </w:tcPr>
          <w:p w14:paraId="682E291B" w14:textId="77777777" w:rsidR="001F20AD" w:rsidRDefault="001F20AD" w:rsidP="001F20AD">
            <w:pPr>
              <w:pStyle w:val="Textbody"/>
            </w:pPr>
          </w:p>
        </w:tc>
        <w:tc>
          <w:tcPr>
            <w:tcW w:w="8811" w:type="dxa"/>
            <w:gridSpan w:val="9"/>
          </w:tcPr>
          <w:p w14:paraId="0FD84590" w14:textId="19897F5C" w:rsidR="001F20AD" w:rsidRDefault="001F20AD" w:rsidP="001F20AD">
            <w:pPr>
              <w:pStyle w:val="Textbody"/>
              <w:jc w:val="center"/>
            </w:pPr>
            <w:r>
              <w:t>Checklist</w:t>
            </w:r>
          </w:p>
        </w:tc>
      </w:tr>
      <w:tr w:rsidR="001F20AD" w14:paraId="03BCAD0D" w14:textId="77777777" w:rsidTr="00DE48AB">
        <w:tc>
          <w:tcPr>
            <w:tcW w:w="2017" w:type="dxa"/>
          </w:tcPr>
          <w:p w14:paraId="75F8C6F9" w14:textId="25F43023" w:rsidR="001F20AD" w:rsidRDefault="009169DB" w:rsidP="001F20AD">
            <w:pPr>
              <w:pStyle w:val="Textbody"/>
            </w:pPr>
            <w:r>
              <w:t>Date/Time</w:t>
            </w:r>
          </w:p>
        </w:tc>
        <w:tc>
          <w:tcPr>
            <w:tcW w:w="979" w:type="dxa"/>
          </w:tcPr>
          <w:p w14:paraId="63F6318C" w14:textId="77777777" w:rsidR="001F20AD" w:rsidRDefault="001F20AD" w:rsidP="001F20AD">
            <w:pPr>
              <w:pStyle w:val="Textbody"/>
            </w:pPr>
          </w:p>
        </w:tc>
        <w:tc>
          <w:tcPr>
            <w:tcW w:w="979" w:type="dxa"/>
          </w:tcPr>
          <w:p w14:paraId="76D7A1B2" w14:textId="77777777" w:rsidR="001F20AD" w:rsidRDefault="001F20AD" w:rsidP="001F20AD">
            <w:pPr>
              <w:pStyle w:val="Textbody"/>
            </w:pPr>
          </w:p>
        </w:tc>
        <w:tc>
          <w:tcPr>
            <w:tcW w:w="979" w:type="dxa"/>
          </w:tcPr>
          <w:p w14:paraId="496321B3" w14:textId="77777777" w:rsidR="001F20AD" w:rsidRDefault="001F20AD" w:rsidP="001F20AD">
            <w:pPr>
              <w:pStyle w:val="Textbody"/>
            </w:pPr>
          </w:p>
        </w:tc>
        <w:tc>
          <w:tcPr>
            <w:tcW w:w="979" w:type="dxa"/>
          </w:tcPr>
          <w:p w14:paraId="7B10A990" w14:textId="77777777" w:rsidR="001F20AD" w:rsidRDefault="001F20AD" w:rsidP="001F20AD">
            <w:pPr>
              <w:pStyle w:val="Textbody"/>
            </w:pPr>
          </w:p>
        </w:tc>
        <w:tc>
          <w:tcPr>
            <w:tcW w:w="979" w:type="dxa"/>
          </w:tcPr>
          <w:p w14:paraId="4945FBD6" w14:textId="77777777" w:rsidR="001F20AD" w:rsidRDefault="001F20AD" w:rsidP="001F20AD">
            <w:pPr>
              <w:pStyle w:val="Textbody"/>
            </w:pPr>
          </w:p>
        </w:tc>
        <w:tc>
          <w:tcPr>
            <w:tcW w:w="979" w:type="dxa"/>
          </w:tcPr>
          <w:p w14:paraId="1CDB2AC5" w14:textId="77777777" w:rsidR="001F20AD" w:rsidRDefault="001F20AD" w:rsidP="001F20AD">
            <w:pPr>
              <w:pStyle w:val="Textbody"/>
            </w:pPr>
          </w:p>
        </w:tc>
        <w:tc>
          <w:tcPr>
            <w:tcW w:w="979" w:type="dxa"/>
          </w:tcPr>
          <w:p w14:paraId="1F047BDE" w14:textId="77777777" w:rsidR="001F20AD" w:rsidRDefault="001F20AD" w:rsidP="001F20AD">
            <w:pPr>
              <w:pStyle w:val="Textbody"/>
            </w:pPr>
          </w:p>
        </w:tc>
        <w:tc>
          <w:tcPr>
            <w:tcW w:w="979" w:type="dxa"/>
          </w:tcPr>
          <w:p w14:paraId="0A10C540" w14:textId="77777777" w:rsidR="001F20AD" w:rsidRDefault="001F20AD" w:rsidP="001F20AD">
            <w:pPr>
              <w:pStyle w:val="Textbody"/>
            </w:pPr>
          </w:p>
        </w:tc>
        <w:tc>
          <w:tcPr>
            <w:tcW w:w="979" w:type="dxa"/>
          </w:tcPr>
          <w:p w14:paraId="406BD44F" w14:textId="77777777" w:rsidR="001F20AD" w:rsidRDefault="001F20AD" w:rsidP="001F20AD">
            <w:pPr>
              <w:pStyle w:val="Textbody"/>
            </w:pPr>
          </w:p>
        </w:tc>
      </w:tr>
      <w:tr w:rsidR="009169DB" w14:paraId="743631FD" w14:textId="77777777" w:rsidTr="00DE48AB">
        <w:tc>
          <w:tcPr>
            <w:tcW w:w="2017" w:type="dxa"/>
          </w:tcPr>
          <w:p w14:paraId="538ADB90" w14:textId="464C6311" w:rsidR="009169DB" w:rsidRDefault="009169DB" w:rsidP="001F20AD">
            <w:pPr>
              <w:pStyle w:val="Textbody"/>
            </w:pPr>
            <w:r>
              <w:t>Front door handles, door push area</w:t>
            </w:r>
          </w:p>
        </w:tc>
        <w:tc>
          <w:tcPr>
            <w:tcW w:w="979" w:type="dxa"/>
          </w:tcPr>
          <w:p w14:paraId="1115FA58" w14:textId="77777777" w:rsidR="009169DB" w:rsidRDefault="009169DB" w:rsidP="001F20AD">
            <w:pPr>
              <w:pStyle w:val="Textbody"/>
            </w:pPr>
          </w:p>
        </w:tc>
        <w:tc>
          <w:tcPr>
            <w:tcW w:w="979" w:type="dxa"/>
          </w:tcPr>
          <w:p w14:paraId="1331C7A8" w14:textId="77777777" w:rsidR="009169DB" w:rsidRDefault="009169DB" w:rsidP="001F20AD">
            <w:pPr>
              <w:pStyle w:val="Textbody"/>
            </w:pPr>
          </w:p>
        </w:tc>
        <w:tc>
          <w:tcPr>
            <w:tcW w:w="979" w:type="dxa"/>
          </w:tcPr>
          <w:p w14:paraId="77C528A8" w14:textId="77777777" w:rsidR="009169DB" w:rsidRDefault="009169DB" w:rsidP="001F20AD">
            <w:pPr>
              <w:pStyle w:val="Textbody"/>
            </w:pPr>
          </w:p>
        </w:tc>
        <w:tc>
          <w:tcPr>
            <w:tcW w:w="979" w:type="dxa"/>
          </w:tcPr>
          <w:p w14:paraId="61B5B0D0" w14:textId="77777777" w:rsidR="009169DB" w:rsidRDefault="009169DB" w:rsidP="001F20AD">
            <w:pPr>
              <w:pStyle w:val="Textbody"/>
            </w:pPr>
          </w:p>
        </w:tc>
        <w:tc>
          <w:tcPr>
            <w:tcW w:w="979" w:type="dxa"/>
          </w:tcPr>
          <w:p w14:paraId="124CF81A" w14:textId="77777777" w:rsidR="009169DB" w:rsidRDefault="009169DB" w:rsidP="001F20AD">
            <w:pPr>
              <w:pStyle w:val="Textbody"/>
            </w:pPr>
          </w:p>
        </w:tc>
        <w:tc>
          <w:tcPr>
            <w:tcW w:w="979" w:type="dxa"/>
          </w:tcPr>
          <w:p w14:paraId="2DD6BD6F" w14:textId="77777777" w:rsidR="009169DB" w:rsidRDefault="009169DB" w:rsidP="001F20AD">
            <w:pPr>
              <w:pStyle w:val="Textbody"/>
            </w:pPr>
          </w:p>
        </w:tc>
        <w:tc>
          <w:tcPr>
            <w:tcW w:w="979" w:type="dxa"/>
          </w:tcPr>
          <w:p w14:paraId="222E29D0" w14:textId="77777777" w:rsidR="009169DB" w:rsidRDefault="009169DB" w:rsidP="001F20AD">
            <w:pPr>
              <w:pStyle w:val="Textbody"/>
            </w:pPr>
          </w:p>
        </w:tc>
        <w:tc>
          <w:tcPr>
            <w:tcW w:w="979" w:type="dxa"/>
          </w:tcPr>
          <w:p w14:paraId="6006C5E9" w14:textId="77777777" w:rsidR="009169DB" w:rsidRDefault="009169DB" w:rsidP="001F20AD">
            <w:pPr>
              <w:pStyle w:val="Textbody"/>
            </w:pPr>
          </w:p>
        </w:tc>
        <w:tc>
          <w:tcPr>
            <w:tcW w:w="979" w:type="dxa"/>
          </w:tcPr>
          <w:p w14:paraId="7EE36211" w14:textId="77777777" w:rsidR="009169DB" w:rsidRDefault="009169DB" w:rsidP="001F20AD">
            <w:pPr>
              <w:pStyle w:val="Textbody"/>
            </w:pPr>
          </w:p>
        </w:tc>
      </w:tr>
      <w:tr w:rsidR="001F20AD" w14:paraId="15A2AB5F" w14:textId="77777777" w:rsidTr="00DE48AB">
        <w:tc>
          <w:tcPr>
            <w:tcW w:w="2017" w:type="dxa"/>
          </w:tcPr>
          <w:p w14:paraId="784770BC" w14:textId="2FA38160" w:rsidR="001F20AD" w:rsidRDefault="001F20AD" w:rsidP="001F20AD">
            <w:pPr>
              <w:pStyle w:val="Textbody"/>
            </w:pPr>
            <w:r>
              <w:t>Bathroom door handles, door push area</w:t>
            </w:r>
          </w:p>
        </w:tc>
        <w:tc>
          <w:tcPr>
            <w:tcW w:w="979" w:type="dxa"/>
          </w:tcPr>
          <w:p w14:paraId="67BCD228" w14:textId="77777777" w:rsidR="001F20AD" w:rsidRDefault="001F20AD" w:rsidP="001F20AD">
            <w:pPr>
              <w:pStyle w:val="Textbody"/>
            </w:pPr>
          </w:p>
        </w:tc>
        <w:tc>
          <w:tcPr>
            <w:tcW w:w="979" w:type="dxa"/>
          </w:tcPr>
          <w:p w14:paraId="51D73E18" w14:textId="77777777" w:rsidR="001F20AD" w:rsidRDefault="001F20AD" w:rsidP="001F20AD">
            <w:pPr>
              <w:pStyle w:val="Textbody"/>
            </w:pPr>
          </w:p>
        </w:tc>
        <w:tc>
          <w:tcPr>
            <w:tcW w:w="979" w:type="dxa"/>
          </w:tcPr>
          <w:p w14:paraId="4975F855" w14:textId="77777777" w:rsidR="001F20AD" w:rsidRDefault="001F20AD" w:rsidP="001F20AD">
            <w:pPr>
              <w:pStyle w:val="Textbody"/>
            </w:pPr>
          </w:p>
        </w:tc>
        <w:tc>
          <w:tcPr>
            <w:tcW w:w="979" w:type="dxa"/>
          </w:tcPr>
          <w:p w14:paraId="4DC4B802" w14:textId="77777777" w:rsidR="001F20AD" w:rsidRDefault="001F20AD" w:rsidP="001F20AD">
            <w:pPr>
              <w:pStyle w:val="Textbody"/>
            </w:pPr>
          </w:p>
        </w:tc>
        <w:tc>
          <w:tcPr>
            <w:tcW w:w="979" w:type="dxa"/>
          </w:tcPr>
          <w:p w14:paraId="0ED40A7C" w14:textId="77777777" w:rsidR="001F20AD" w:rsidRDefault="001F20AD" w:rsidP="001F20AD">
            <w:pPr>
              <w:pStyle w:val="Textbody"/>
            </w:pPr>
          </w:p>
        </w:tc>
        <w:tc>
          <w:tcPr>
            <w:tcW w:w="979" w:type="dxa"/>
          </w:tcPr>
          <w:p w14:paraId="77A2DDC8" w14:textId="77777777" w:rsidR="001F20AD" w:rsidRDefault="001F20AD" w:rsidP="001F20AD">
            <w:pPr>
              <w:pStyle w:val="Textbody"/>
            </w:pPr>
          </w:p>
        </w:tc>
        <w:tc>
          <w:tcPr>
            <w:tcW w:w="979" w:type="dxa"/>
          </w:tcPr>
          <w:p w14:paraId="3E233E56" w14:textId="77777777" w:rsidR="001F20AD" w:rsidRDefault="001F20AD" w:rsidP="001F20AD">
            <w:pPr>
              <w:pStyle w:val="Textbody"/>
            </w:pPr>
          </w:p>
        </w:tc>
        <w:tc>
          <w:tcPr>
            <w:tcW w:w="979" w:type="dxa"/>
          </w:tcPr>
          <w:p w14:paraId="691B4CAB" w14:textId="77777777" w:rsidR="001F20AD" w:rsidRDefault="001F20AD" w:rsidP="001F20AD">
            <w:pPr>
              <w:pStyle w:val="Textbody"/>
            </w:pPr>
          </w:p>
        </w:tc>
        <w:tc>
          <w:tcPr>
            <w:tcW w:w="979" w:type="dxa"/>
          </w:tcPr>
          <w:p w14:paraId="57593DBF" w14:textId="77777777" w:rsidR="001F20AD" w:rsidRDefault="001F20AD" w:rsidP="001F20AD">
            <w:pPr>
              <w:pStyle w:val="Textbody"/>
            </w:pPr>
          </w:p>
        </w:tc>
      </w:tr>
      <w:tr w:rsidR="001F20AD" w14:paraId="20149E55" w14:textId="77777777" w:rsidTr="00DE48AB">
        <w:tc>
          <w:tcPr>
            <w:tcW w:w="2017" w:type="dxa"/>
          </w:tcPr>
          <w:p w14:paraId="1C950CF8" w14:textId="1469131B" w:rsidR="001F20AD" w:rsidRDefault="001F20AD" w:rsidP="001F20AD">
            <w:pPr>
              <w:pStyle w:val="Textbody"/>
            </w:pPr>
            <w:r>
              <w:t>Bathroom sink</w:t>
            </w:r>
            <w:r w:rsidR="009427E2">
              <w:t>,</w:t>
            </w:r>
            <w:r>
              <w:t xml:space="preserve"> faucet and </w:t>
            </w:r>
            <w:r w:rsidR="009427E2">
              <w:t>taps</w:t>
            </w:r>
          </w:p>
        </w:tc>
        <w:tc>
          <w:tcPr>
            <w:tcW w:w="979" w:type="dxa"/>
          </w:tcPr>
          <w:p w14:paraId="1D1F3514" w14:textId="77777777" w:rsidR="001F20AD" w:rsidRDefault="001F20AD" w:rsidP="001F20AD">
            <w:pPr>
              <w:pStyle w:val="Textbody"/>
            </w:pPr>
          </w:p>
        </w:tc>
        <w:tc>
          <w:tcPr>
            <w:tcW w:w="979" w:type="dxa"/>
          </w:tcPr>
          <w:p w14:paraId="5143EF78" w14:textId="77777777" w:rsidR="001F20AD" w:rsidRDefault="001F20AD" w:rsidP="001F20AD">
            <w:pPr>
              <w:pStyle w:val="Textbody"/>
            </w:pPr>
          </w:p>
        </w:tc>
        <w:tc>
          <w:tcPr>
            <w:tcW w:w="979" w:type="dxa"/>
          </w:tcPr>
          <w:p w14:paraId="3646B911" w14:textId="77777777" w:rsidR="001F20AD" w:rsidRDefault="001F20AD" w:rsidP="001F20AD">
            <w:pPr>
              <w:pStyle w:val="Textbody"/>
            </w:pPr>
          </w:p>
        </w:tc>
        <w:tc>
          <w:tcPr>
            <w:tcW w:w="979" w:type="dxa"/>
          </w:tcPr>
          <w:p w14:paraId="52369F49" w14:textId="77777777" w:rsidR="001F20AD" w:rsidRDefault="001F20AD" w:rsidP="001F20AD">
            <w:pPr>
              <w:pStyle w:val="Textbody"/>
            </w:pPr>
          </w:p>
        </w:tc>
        <w:tc>
          <w:tcPr>
            <w:tcW w:w="979" w:type="dxa"/>
          </w:tcPr>
          <w:p w14:paraId="148992C2" w14:textId="77777777" w:rsidR="001F20AD" w:rsidRDefault="001F20AD" w:rsidP="001F20AD">
            <w:pPr>
              <w:pStyle w:val="Textbody"/>
            </w:pPr>
          </w:p>
        </w:tc>
        <w:tc>
          <w:tcPr>
            <w:tcW w:w="979" w:type="dxa"/>
          </w:tcPr>
          <w:p w14:paraId="7CCFCAC7" w14:textId="77777777" w:rsidR="001F20AD" w:rsidRDefault="001F20AD" w:rsidP="001F20AD">
            <w:pPr>
              <w:pStyle w:val="Textbody"/>
            </w:pPr>
          </w:p>
        </w:tc>
        <w:tc>
          <w:tcPr>
            <w:tcW w:w="979" w:type="dxa"/>
          </w:tcPr>
          <w:p w14:paraId="4AA33E3C" w14:textId="77777777" w:rsidR="001F20AD" w:rsidRDefault="001F20AD" w:rsidP="001F20AD">
            <w:pPr>
              <w:pStyle w:val="Textbody"/>
            </w:pPr>
          </w:p>
        </w:tc>
        <w:tc>
          <w:tcPr>
            <w:tcW w:w="979" w:type="dxa"/>
          </w:tcPr>
          <w:p w14:paraId="73976D11" w14:textId="77777777" w:rsidR="001F20AD" w:rsidRDefault="001F20AD" w:rsidP="001F20AD">
            <w:pPr>
              <w:pStyle w:val="Textbody"/>
            </w:pPr>
          </w:p>
        </w:tc>
        <w:tc>
          <w:tcPr>
            <w:tcW w:w="979" w:type="dxa"/>
          </w:tcPr>
          <w:p w14:paraId="13402D40" w14:textId="77777777" w:rsidR="001F20AD" w:rsidRDefault="001F20AD" w:rsidP="001F20AD">
            <w:pPr>
              <w:pStyle w:val="Textbody"/>
            </w:pPr>
          </w:p>
        </w:tc>
      </w:tr>
      <w:tr w:rsidR="001F20AD" w14:paraId="3564CC64" w14:textId="77777777" w:rsidTr="00DE48AB">
        <w:tc>
          <w:tcPr>
            <w:tcW w:w="2017" w:type="dxa"/>
          </w:tcPr>
          <w:p w14:paraId="520AF18E" w14:textId="559B6761" w:rsidR="001F20AD" w:rsidRDefault="001F20AD" w:rsidP="001F20AD">
            <w:pPr>
              <w:pStyle w:val="Textbody"/>
            </w:pPr>
            <w:r>
              <w:t>Toilet activator</w:t>
            </w:r>
          </w:p>
        </w:tc>
        <w:tc>
          <w:tcPr>
            <w:tcW w:w="979" w:type="dxa"/>
          </w:tcPr>
          <w:p w14:paraId="08E1A3CA" w14:textId="77777777" w:rsidR="001F20AD" w:rsidRDefault="001F20AD" w:rsidP="001F20AD">
            <w:pPr>
              <w:pStyle w:val="Textbody"/>
            </w:pPr>
          </w:p>
        </w:tc>
        <w:tc>
          <w:tcPr>
            <w:tcW w:w="979" w:type="dxa"/>
          </w:tcPr>
          <w:p w14:paraId="53552FA2" w14:textId="77777777" w:rsidR="001F20AD" w:rsidRDefault="001F20AD" w:rsidP="001F20AD">
            <w:pPr>
              <w:pStyle w:val="Textbody"/>
            </w:pPr>
          </w:p>
        </w:tc>
        <w:tc>
          <w:tcPr>
            <w:tcW w:w="979" w:type="dxa"/>
          </w:tcPr>
          <w:p w14:paraId="06113CFC" w14:textId="77777777" w:rsidR="001F20AD" w:rsidRDefault="001F20AD" w:rsidP="001F20AD">
            <w:pPr>
              <w:pStyle w:val="Textbody"/>
            </w:pPr>
          </w:p>
        </w:tc>
        <w:tc>
          <w:tcPr>
            <w:tcW w:w="979" w:type="dxa"/>
          </w:tcPr>
          <w:p w14:paraId="5E5D4EEF" w14:textId="77777777" w:rsidR="001F20AD" w:rsidRDefault="001F20AD" w:rsidP="001F20AD">
            <w:pPr>
              <w:pStyle w:val="Textbody"/>
            </w:pPr>
          </w:p>
        </w:tc>
        <w:tc>
          <w:tcPr>
            <w:tcW w:w="979" w:type="dxa"/>
          </w:tcPr>
          <w:p w14:paraId="3CAA1A4A" w14:textId="77777777" w:rsidR="001F20AD" w:rsidRDefault="001F20AD" w:rsidP="001F20AD">
            <w:pPr>
              <w:pStyle w:val="Textbody"/>
            </w:pPr>
          </w:p>
        </w:tc>
        <w:tc>
          <w:tcPr>
            <w:tcW w:w="979" w:type="dxa"/>
          </w:tcPr>
          <w:p w14:paraId="64BF5F33" w14:textId="77777777" w:rsidR="001F20AD" w:rsidRDefault="001F20AD" w:rsidP="001F20AD">
            <w:pPr>
              <w:pStyle w:val="Textbody"/>
            </w:pPr>
          </w:p>
        </w:tc>
        <w:tc>
          <w:tcPr>
            <w:tcW w:w="979" w:type="dxa"/>
          </w:tcPr>
          <w:p w14:paraId="1CB40AF6" w14:textId="77777777" w:rsidR="001F20AD" w:rsidRDefault="001F20AD" w:rsidP="001F20AD">
            <w:pPr>
              <w:pStyle w:val="Textbody"/>
            </w:pPr>
          </w:p>
        </w:tc>
        <w:tc>
          <w:tcPr>
            <w:tcW w:w="979" w:type="dxa"/>
          </w:tcPr>
          <w:p w14:paraId="42153444" w14:textId="77777777" w:rsidR="001F20AD" w:rsidRDefault="001F20AD" w:rsidP="001F20AD">
            <w:pPr>
              <w:pStyle w:val="Textbody"/>
            </w:pPr>
          </w:p>
        </w:tc>
        <w:tc>
          <w:tcPr>
            <w:tcW w:w="979" w:type="dxa"/>
          </w:tcPr>
          <w:p w14:paraId="4282F7AF" w14:textId="77777777" w:rsidR="001F20AD" w:rsidRDefault="001F20AD" w:rsidP="001F20AD">
            <w:pPr>
              <w:pStyle w:val="Textbody"/>
            </w:pPr>
          </w:p>
        </w:tc>
      </w:tr>
      <w:tr w:rsidR="001F20AD" w14:paraId="243C5C08" w14:textId="77777777" w:rsidTr="00DE48AB">
        <w:tc>
          <w:tcPr>
            <w:tcW w:w="2017" w:type="dxa"/>
          </w:tcPr>
          <w:p w14:paraId="4048DE7B" w14:textId="2ACB66CD" w:rsidR="001F20AD" w:rsidRDefault="001F20AD" w:rsidP="001F20AD">
            <w:pPr>
              <w:pStyle w:val="Textbody"/>
            </w:pPr>
            <w:r>
              <w:t>Toilet paper holder</w:t>
            </w:r>
          </w:p>
        </w:tc>
        <w:tc>
          <w:tcPr>
            <w:tcW w:w="979" w:type="dxa"/>
          </w:tcPr>
          <w:p w14:paraId="468BEC46" w14:textId="77777777" w:rsidR="001F20AD" w:rsidRDefault="001F20AD" w:rsidP="001F20AD">
            <w:pPr>
              <w:pStyle w:val="Textbody"/>
            </w:pPr>
          </w:p>
        </w:tc>
        <w:tc>
          <w:tcPr>
            <w:tcW w:w="979" w:type="dxa"/>
          </w:tcPr>
          <w:p w14:paraId="00F4203C" w14:textId="77777777" w:rsidR="001F20AD" w:rsidRDefault="001F20AD" w:rsidP="001F20AD">
            <w:pPr>
              <w:pStyle w:val="Textbody"/>
            </w:pPr>
          </w:p>
        </w:tc>
        <w:tc>
          <w:tcPr>
            <w:tcW w:w="979" w:type="dxa"/>
          </w:tcPr>
          <w:p w14:paraId="3085595E" w14:textId="77777777" w:rsidR="001F20AD" w:rsidRDefault="001F20AD" w:rsidP="001F20AD">
            <w:pPr>
              <w:pStyle w:val="Textbody"/>
            </w:pPr>
          </w:p>
        </w:tc>
        <w:tc>
          <w:tcPr>
            <w:tcW w:w="979" w:type="dxa"/>
          </w:tcPr>
          <w:p w14:paraId="06C22E24" w14:textId="77777777" w:rsidR="001F20AD" w:rsidRDefault="001F20AD" w:rsidP="001F20AD">
            <w:pPr>
              <w:pStyle w:val="Textbody"/>
            </w:pPr>
          </w:p>
        </w:tc>
        <w:tc>
          <w:tcPr>
            <w:tcW w:w="979" w:type="dxa"/>
          </w:tcPr>
          <w:p w14:paraId="6270C287" w14:textId="77777777" w:rsidR="001F20AD" w:rsidRDefault="001F20AD" w:rsidP="001F20AD">
            <w:pPr>
              <w:pStyle w:val="Textbody"/>
            </w:pPr>
          </w:p>
        </w:tc>
        <w:tc>
          <w:tcPr>
            <w:tcW w:w="979" w:type="dxa"/>
          </w:tcPr>
          <w:p w14:paraId="1AE39404" w14:textId="77777777" w:rsidR="001F20AD" w:rsidRDefault="001F20AD" w:rsidP="001F20AD">
            <w:pPr>
              <w:pStyle w:val="Textbody"/>
            </w:pPr>
          </w:p>
        </w:tc>
        <w:tc>
          <w:tcPr>
            <w:tcW w:w="979" w:type="dxa"/>
          </w:tcPr>
          <w:p w14:paraId="27B22CE1" w14:textId="77777777" w:rsidR="001F20AD" w:rsidRDefault="001F20AD" w:rsidP="001F20AD">
            <w:pPr>
              <w:pStyle w:val="Textbody"/>
            </w:pPr>
          </w:p>
        </w:tc>
        <w:tc>
          <w:tcPr>
            <w:tcW w:w="979" w:type="dxa"/>
          </w:tcPr>
          <w:p w14:paraId="79707BE4" w14:textId="77777777" w:rsidR="001F20AD" w:rsidRDefault="001F20AD" w:rsidP="001F20AD">
            <w:pPr>
              <w:pStyle w:val="Textbody"/>
            </w:pPr>
          </w:p>
        </w:tc>
        <w:tc>
          <w:tcPr>
            <w:tcW w:w="979" w:type="dxa"/>
          </w:tcPr>
          <w:p w14:paraId="6B4DD6F5" w14:textId="77777777" w:rsidR="001F20AD" w:rsidRDefault="001F20AD" w:rsidP="001F20AD">
            <w:pPr>
              <w:pStyle w:val="Textbody"/>
            </w:pPr>
          </w:p>
        </w:tc>
      </w:tr>
      <w:tr w:rsidR="001F20AD" w14:paraId="329B941A" w14:textId="77777777" w:rsidTr="00DE48AB">
        <w:tc>
          <w:tcPr>
            <w:tcW w:w="2017" w:type="dxa"/>
          </w:tcPr>
          <w:p w14:paraId="495A2B59" w14:textId="25308B36" w:rsidR="001F20AD" w:rsidRDefault="001F20AD" w:rsidP="001F20AD">
            <w:pPr>
              <w:pStyle w:val="Textbody"/>
            </w:pPr>
            <w:r>
              <w:t xml:space="preserve">Kitchen </w:t>
            </w:r>
            <w:r w:rsidR="00F45540">
              <w:t>s</w:t>
            </w:r>
            <w:r>
              <w:t>ink</w:t>
            </w:r>
            <w:r w:rsidR="00F45540">
              <w:t>,</w:t>
            </w:r>
            <w:r>
              <w:t xml:space="preserve"> faucet and </w:t>
            </w:r>
            <w:r w:rsidR="00F45540">
              <w:t>taps</w:t>
            </w:r>
          </w:p>
        </w:tc>
        <w:tc>
          <w:tcPr>
            <w:tcW w:w="979" w:type="dxa"/>
          </w:tcPr>
          <w:p w14:paraId="233DE3C7" w14:textId="77777777" w:rsidR="001F20AD" w:rsidRDefault="001F20AD" w:rsidP="001F20AD">
            <w:pPr>
              <w:pStyle w:val="Textbody"/>
            </w:pPr>
          </w:p>
        </w:tc>
        <w:tc>
          <w:tcPr>
            <w:tcW w:w="979" w:type="dxa"/>
          </w:tcPr>
          <w:p w14:paraId="18581918" w14:textId="77777777" w:rsidR="001F20AD" w:rsidRDefault="001F20AD" w:rsidP="001F20AD">
            <w:pPr>
              <w:pStyle w:val="Textbody"/>
            </w:pPr>
          </w:p>
        </w:tc>
        <w:tc>
          <w:tcPr>
            <w:tcW w:w="979" w:type="dxa"/>
          </w:tcPr>
          <w:p w14:paraId="06C7725B" w14:textId="77777777" w:rsidR="001F20AD" w:rsidRDefault="001F20AD" w:rsidP="001F20AD">
            <w:pPr>
              <w:pStyle w:val="Textbody"/>
            </w:pPr>
          </w:p>
        </w:tc>
        <w:tc>
          <w:tcPr>
            <w:tcW w:w="979" w:type="dxa"/>
          </w:tcPr>
          <w:p w14:paraId="2C7ACF39" w14:textId="77777777" w:rsidR="001F20AD" w:rsidRDefault="001F20AD" w:rsidP="001F20AD">
            <w:pPr>
              <w:pStyle w:val="Textbody"/>
            </w:pPr>
          </w:p>
        </w:tc>
        <w:tc>
          <w:tcPr>
            <w:tcW w:w="979" w:type="dxa"/>
          </w:tcPr>
          <w:p w14:paraId="7E6C8017" w14:textId="77777777" w:rsidR="001F20AD" w:rsidRDefault="001F20AD" w:rsidP="001F20AD">
            <w:pPr>
              <w:pStyle w:val="Textbody"/>
            </w:pPr>
          </w:p>
        </w:tc>
        <w:tc>
          <w:tcPr>
            <w:tcW w:w="979" w:type="dxa"/>
          </w:tcPr>
          <w:p w14:paraId="237AF003" w14:textId="77777777" w:rsidR="001F20AD" w:rsidRDefault="001F20AD" w:rsidP="001F20AD">
            <w:pPr>
              <w:pStyle w:val="Textbody"/>
            </w:pPr>
          </w:p>
        </w:tc>
        <w:tc>
          <w:tcPr>
            <w:tcW w:w="979" w:type="dxa"/>
          </w:tcPr>
          <w:p w14:paraId="3E566E18" w14:textId="77777777" w:rsidR="001F20AD" w:rsidRDefault="001F20AD" w:rsidP="001F20AD">
            <w:pPr>
              <w:pStyle w:val="Textbody"/>
            </w:pPr>
          </w:p>
        </w:tc>
        <w:tc>
          <w:tcPr>
            <w:tcW w:w="979" w:type="dxa"/>
          </w:tcPr>
          <w:p w14:paraId="14CA61BE" w14:textId="77777777" w:rsidR="001F20AD" w:rsidRDefault="001F20AD" w:rsidP="001F20AD">
            <w:pPr>
              <w:pStyle w:val="Textbody"/>
            </w:pPr>
          </w:p>
        </w:tc>
        <w:tc>
          <w:tcPr>
            <w:tcW w:w="979" w:type="dxa"/>
          </w:tcPr>
          <w:p w14:paraId="33147364" w14:textId="77777777" w:rsidR="001F20AD" w:rsidRDefault="001F20AD" w:rsidP="001F20AD">
            <w:pPr>
              <w:pStyle w:val="Textbody"/>
            </w:pPr>
          </w:p>
        </w:tc>
      </w:tr>
      <w:tr w:rsidR="00F45540" w14:paraId="1C78CCAA" w14:textId="77777777" w:rsidTr="00DE48AB">
        <w:tc>
          <w:tcPr>
            <w:tcW w:w="2017" w:type="dxa"/>
          </w:tcPr>
          <w:p w14:paraId="07E1D5B2" w14:textId="29191F68" w:rsidR="00F45540" w:rsidRDefault="00F45540" w:rsidP="001F20AD">
            <w:pPr>
              <w:pStyle w:val="Textbody"/>
            </w:pPr>
            <w:r>
              <w:t xml:space="preserve">Dish soap </w:t>
            </w:r>
          </w:p>
        </w:tc>
        <w:tc>
          <w:tcPr>
            <w:tcW w:w="979" w:type="dxa"/>
          </w:tcPr>
          <w:p w14:paraId="7DCFBB84" w14:textId="77777777" w:rsidR="00F45540" w:rsidRDefault="00F45540" w:rsidP="001F20AD">
            <w:pPr>
              <w:pStyle w:val="Textbody"/>
            </w:pPr>
          </w:p>
        </w:tc>
        <w:tc>
          <w:tcPr>
            <w:tcW w:w="979" w:type="dxa"/>
          </w:tcPr>
          <w:p w14:paraId="2559BD74" w14:textId="77777777" w:rsidR="00F45540" w:rsidRDefault="00F45540" w:rsidP="001F20AD">
            <w:pPr>
              <w:pStyle w:val="Textbody"/>
            </w:pPr>
          </w:p>
        </w:tc>
        <w:tc>
          <w:tcPr>
            <w:tcW w:w="979" w:type="dxa"/>
          </w:tcPr>
          <w:p w14:paraId="7EC5C069" w14:textId="77777777" w:rsidR="00F45540" w:rsidRDefault="00F45540" w:rsidP="001F20AD">
            <w:pPr>
              <w:pStyle w:val="Textbody"/>
            </w:pPr>
          </w:p>
        </w:tc>
        <w:tc>
          <w:tcPr>
            <w:tcW w:w="979" w:type="dxa"/>
          </w:tcPr>
          <w:p w14:paraId="037381F8" w14:textId="77777777" w:rsidR="00F45540" w:rsidRDefault="00F45540" w:rsidP="001F20AD">
            <w:pPr>
              <w:pStyle w:val="Textbody"/>
            </w:pPr>
          </w:p>
        </w:tc>
        <w:tc>
          <w:tcPr>
            <w:tcW w:w="979" w:type="dxa"/>
          </w:tcPr>
          <w:p w14:paraId="014DCA75" w14:textId="77777777" w:rsidR="00F45540" w:rsidRDefault="00F45540" w:rsidP="001F20AD">
            <w:pPr>
              <w:pStyle w:val="Textbody"/>
            </w:pPr>
          </w:p>
        </w:tc>
        <w:tc>
          <w:tcPr>
            <w:tcW w:w="979" w:type="dxa"/>
          </w:tcPr>
          <w:p w14:paraId="205CA94C" w14:textId="77777777" w:rsidR="00F45540" w:rsidRDefault="00F45540" w:rsidP="001F20AD">
            <w:pPr>
              <w:pStyle w:val="Textbody"/>
            </w:pPr>
          </w:p>
        </w:tc>
        <w:tc>
          <w:tcPr>
            <w:tcW w:w="979" w:type="dxa"/>
          </w:tcPr>
          <w:p w14:paraId="1DD78455" w14:textId="77777777" w:rsidR="00F45540" w:rsidRDefault="00F45540" w:rsidP="001F20AD">
            <w:pPr>
              <w:pStyle w:val="Textbody"/>
            </w:pPr>
          </w:p>
        </w:tc>
        <w:tc>
          <w:tcPr>
            <w:tcW w:w="979" w:type="dxa"/>
          </w:tcPr>
          <w:p w14:paraId="6FFC66F0" w14:textId="77777777" w:rsidR="00F45540" w:rsidRDefault="00F45540" w:rsidP="001F20AD">
            <w:pPr>
              <w:pStyle w:val="Textbody"/>
            </w:pPr>
          </w:p>
        </w:tc>
        <w:tc>
          <w:tcPr>
            <w:tcW w:w="979" w:type="dxa"/>
          </w:tcPr>
          <w:p w14:paraId="4105F445" w14:textId="77777777" w:rsidR="00F45540" w:rsidRDefault="00F45540" w:rsidP="001F20AD">
            <w:pPr>
              <w:pStyle w:val="Textbody"/>
            </w:pPr>
          </w:p>
        </w:tc>
      </w:tr>
      <w:tr w:rsidR="001F20AD" w14:paraId="202CB93C" w14:textId="77777777" w:rsidTr="00DE48AB">
        <w:tc>
          <w:tcPr>
            <w:tcW w:w="2017" w:type="dxa"/>
          </w:tcPr>
          <w:p w14:paraId="3401D504" w14:textId="46768CA6" w:rsidR="001F20AD" w:rsidRDefault="001F20AD" w:rsidP="001F20AD">
            <w:pPr>
              <w:pStyle w:val="Textbody"/>
            </w:pPr>
            <w:r>
              <w:t xml:space="preserve">Kitchen </w:t>
            </w:r>
            <w:r w:rsidR="00F45540">
              <w:t>c</w:t>
            </w:r>
            <w:r>
              <w:t>ounter</w:t>
            </w:r>
          </w:p>
        </w:tc>
        <w:tc>
          <w:tcPr>
            <w:tcW w:w="979" w:type="dxa"/>
          </w:tcPr>
          <w:p w14:paraId="4555C84E" w14:textId="77777777" w:rsidR="001F20AD" w:rsidRDefault="001F20AD" w:rsidP="001F20AD">
            <w:pPr>
              <w:pStyle w:val="Textbody"/>
            </w:pPr>
          </w:p>
        </w:tc>
        <w:tc>
          <w:tcPr>
            <w:tcW w:w="979" w:type="dxa"/>
          </w:tcPr>
          <w:p w14:paraId="06F2279D" w14:textId="77777777" w:rsidR="001F20AD" w:rsidRDefault="001F20AD" w:rsidP="001F20AD">
            <w:pPr>
              <w:pStyle w:val="Textbody"/>
            </w:pPr>
          </w:p>
        </w:tc>
        <w:tc>
          <w:tcPr>
            <w:tcW w:w="979" w:type="dxa"/>
          </w:tcPr>
          <w:p w14:paraId="12E66C42" w14:textId="77777777" w:rsidR="001F20AD" w:rsidRDefault="001F20AD" w:rsidP="001F20AD">
            <w:pPr>
              <w:pStyle w:val="Textbody"/>
            </w:pPr>
          </w:p>
        </w:tc>
        <w:tc>
          <w:tcPr>
            <w:tcW w:w="979" w:type="dxa"/>
          </w:tcPr>
          <w:p w14:paraId="2CD3D8A0" w14:textId="77777777" w:rsidR="001F20AD" w:rsidRDefault="001F20AD" w:rsidP="001F20AD">
            <w:pPr>
              <w:pStyle w:val="Textbody"/>
            </w:pPr>
          </w:p>
        </w:tc>
        <w:tc>
          <w:tcPr>
            <w:tcW w:w="979" w:type="dxa"/>
          </w:tcPr>
          <w:p w14:paraId="562A31E3" w14:textId="77777777" w:rsidR="001F20AD" w:rsidRDefault="001F20AD" w:rsidP="001F20AD">
            <w:pPr>
              <w:pStyle w:val="Textbody"/>
            </w:pPr>
          </w:p>
        </w:tc>
        <w:tc>
          <w:tcPr>
            <w:tcW w:w="979" w:type="dxa"/>
          </w:tcPr>
          <w:p w14:paraId="2BC8C169" w14:textId="77777777" w:rsidR="001F20AD" w:rsidRDefault="001F20AD" w:rsidP="001F20AD">
            <w:pPr>
              <w:pStyle w:val="Textbody"/>
            </w:pPr>
          </w:p>
        </w:tc>
        <w:tc>
          <w:tcPr>
            <w:tcW w:w="979" w:type="dxa"/>
          </w:tcPr>
          <w:p w14:paraId="4FB09ADB" w14:textId="77777777" w:rsidR="001F20AD" w:rsidRDefault="001F20AD" w:rsidP="001F20AD">
            <w:pPr>
              <w:pStyle w:val="Textbody"/>
            </w:pPr>
          </w:p>
        </w:tc>
        <w:tc>
          <w:tcPr>
            <w:tcW w:w="979" w:type="dxa"/>
          </w:tcPr>
          <w:p w14:paraId="4531A8DD" w14:textId="77777777" w:rsidR="001F20AD" w:rsidRDefault="001F20AD" w:rsidP="001F20AD">
            <w:pPr>
              <w:pStyle w:val="Textbody"/>
            </w:pPr>
          </w:p>
        </w:tc>
        <w:tc>
          <w:tcPr>
            <w:tcW w:w="979" w:type="dxa"/>
          </w:tcPr>
          <w:p w14:paraId="1D27EFF1" w14:textId="77777777" w:rsidR="001F20AD" w:rsidRDefault="001F20AD" w:rsidP="001F20AD">
            <w:pPr>
              <w:pStyle w:val="Textbody"/>
            </w:pPr>
          </w:p>
        </w:tc>
      </w:tr>
      <w:tr w:rsidR="001F20AD" w14:paraId="257373EF" w14:textId="77777777" w:rsidTr="00DE48AB">
        <w:tc>
          <w:tcPr>
            <w:tcW w:w="2017" w:type="dxa"/>
          </w:tcPr>
          <w:p w14:paraId="4CF17B24" w14:textId="6048316F" w:rsidR="001F20AD" w:rsidRDefault="001F20AD" w:rsidP="001F20AD">
            <w:pPr>
              <w:pStyle w:val="Textbody"/>
            </w:pPr>
            <w:r>
              <w:t>Kitchen handles</w:t>
            </w:r>
          </w:p>
        </w:tc>
        <w:tc>
          <w:tcPr>
            <w:tcW w:w="979" w:type="dxa"/>
          </w:tcPr>
          <w:p w14:paraId="670DF88E" w14:textId="77777777" w:rsidR="001F20AD" w:rsidRDefault="001F20AD" w:rsidP="001F20AD">
            <w:pPr>
              <w:pStyle w:val="Textbody"/>
            </w:pPr>
          </w:p>
        </w:tc>
        <w:tc>
          <w:tcPr>
            <w:tcW w:w="979" w:type="dxa"/>
          </w:tcPr>
          <w:p w14:paraId="1E054FAE" w14:textId="77777777" w:rsidR="001F20AD" w:rsidRDefault="001F20AD" w:rsidP="001F20AD">
            <w:pPr>
              <w:pStyle w:val="Textbody"/>
            </w:pPr>
          </w:p>
        </w:tc>
        <w:tc>
          <w:tcPr>
            <w:tcW w:w="979" w:type="dxa"/>
          </w:tcPr>
          <w:p w14:paraId="4CCE95DC" w14:textId="77777777" w:rsidR="001F20AD" w:rsidRDefault="001F20AD" w:rsidP="001F20AD">
            <w:pPr>
              <w:pStyle w:val="Textbody"/>
            </w:pPr>
          </w:p>
        </w:tc>
        <w:tc>
          <w:tcPr>
            <w:tcW w:w="979" w:type="dxa"/>
          </w:tcPr>
          <w:p w14:paraId="2C57F5FC" w14:textId="77777777" w:rsidR="001F20AD" w:rsidRDefault="001F20AD" w:rsidP="001F20AD">
            <w:pPr>
              <w:pStyle w:val="Textbody"/>
            </w:pPr>
          </w:p>
        </w:tc>
        <w:tc>
          <w:tcPr>
            <w:tcW w:w="979" w:type="dxa"/>
          </w:tcPr>
          <w:p w14:paraId="45848EF3" w14:textId="77777777" w:rsidR="001F20AD" w:rsidRDefault="001F20AD" w:rsidP="001F20AD">
            <w:pPr>
              <w:pStyle w:val="Textbody"/>
            </w:pPr>
          </w:p>
        </w:tc>
        <w:tc>
          <w:tcPr>
            <w:tcW w:w="979" w:type="dxa"/>
          </w:tcPr>
          <w:p w14:paraId="096CE848" w14:textId="77777777" w:rsidR="001F20AD" w:rsidRDefault="001F20AD" w:rsidP="001F20AD">
            <w:pPr>
              <w:pStyle w:val="Textbody"/>
            </w:pPr>
          </w:p>
        </w:tc>
        <w:tc>
          <w:tcPr>
            <w:tcW w:w="979" w:type="dxa"/>
          </w:tcPr>
          <w:p w14:paraId="3217CA21" w14:textId="77777777" w:rsidR="001F20AD" w:rsidRDefault="001F20AD" w:rsidP="001F20AD">
            <w:pPr>
              <w:pStyle w:val="Textbody"/>
            </w:pPr>
          </w:p>
        </w:tc>
        <w:tc>
          <w:tcPr>
            <w:tcW w:w="979" w:type="dxa"/>
          </w:tcPr>
          <w:p w14:paraId="55B221C3" w14:textId="77777777" w:rsidR="001F20AD" w:rsidRDefault="001F20AD" w:rsidP="001F20AD">
            <w:pPr>
              <w:pStyle w:val="Textbody"/>
            </w:pPr>
          </w:p>
        </w:tc>
        <w:tc>
          <w:tcPr>
            <w:tcW w:w="979" w:type="dxa"/>
          </w:tcPr>
          <w:p w14:paraId="2DC62483" w14:textId="77777777" w:rsidR="001F20AD" w:rsidRDefault="001F20AD" w:rsidP="001F20AD">
            <w:pPr>
              <w:pStyle w:val="Textbody"/>
            </w:pPr>
          </w:p>
        </w:tc>
      </w:tr>
      <w:tr w:rsidR="00B779D3" w14:paraId="1B2F5825" w14:textId="77777777" w:rsidTr="00DE48AB">
        <w:tc>
          <w:tcPr>
            <w:tcW w:w="2017" w:type="dxa"/>
          </w:tcPr>
          <w:p w14:paraId="77D80B3E" w14:textId="159B8039" w:rsidR="00B779D3" w:rsidRDefault="00B779D3" w:rsidP="001F20AD">
            <w:pPr>
              <w:pStyle w:val="Textbody"/>
            </w:pPr>
            <w:r>
              <w:t>Microwave/toaster oven</w:t>
            </w:r>
          </w:p>
        </w:tc>
        <w:tc>
          <w:tcPr>
            <w:tcW w:w="979" w:type="dxa"/>
          </w:tcPr>
          <w:p w14:paraId="363442E8" w14:textId="77777777" w:rsidR="00B779D3" w:rsidRDefault="00B779D3" w:rsidP="001F20AD">
            <w:pPr>
              <w:pStyle w:val="Textbody"/>
            </w:pPr>
          </w:p>
        </w:tc>
        <w:tc>
          <w:tcPr>
            <w:tcW w:w="979" w:type="dxa"/>
          </w:tcPr>
          <w:p w14:paraId="0DF7A204" w14:textId="77777777" w:rsidR="00B779D3" w:rsidRDefault="00B779D3" w:rsidP="001F20AD">
            <w:pPr>
              <w:pStyle w:val="Textbody"/>
            </w:pPr>
          </w:p>
        </w:tc>
        <w:tc>
          <w:tcPr>
            <w:tcW w:w="979" w:type="dxa"/>
          </w:tcPr>
          <w:p w14:paraId="700F1DDC" w14:textId="77777777" w:rsidR="00B779D3" w:rsidRDefault="00B779D3" w:rsidP="001F20AD">
            <w:pPr>
              <w:pStyle w:val="Textbody"/>
            </w:pPr>
          </w:p>
        </w:tc>
        <w:tc>
          <w:tcPr>
            <w:tcW w:w="979" w:type="dxa"/>
          </w:tcPr>
          <w:p w14:paraId="0EF979C9" w14:textId="77777777" w:rsidR="00B779D3" w:rsidRDefault="00B779D3" w:rsidP="001F20AD">
            <w:pPr>
              <w:pStyle w:val="Textbody"/>
            </w:pPr>
          </w:p>
        </w:tc>
        <w:tc>
          <w:tcPr>
            <w:tcW w:w="979" w:type="dxa"/>
          </w:tcPr>
          <w:p w14:paraId="13C1C70C" w14:textId="77777777" w:rsidR="00B779D3" w:rsidRDefault="00B779D3" w:rsidP="001F20AD">
            <w:pPr>
              <w:pStyle w:val="Textbody"/>
            </w:pPr>
          </w:p>
        </w:tc>
        <w:tc>
          <w:tcPr>
            <w:tcW w:w="979" w:type="dxa"/>
          </w:tcPr>
          <w:p w14:paraId="0BFDE597" w14:textId="77777777" w:rsidR="00B779D3" w:rsidRDefault="00B779D3" w:rsidP="001F20AD">
            <w:pPr>
              <w:pStyle w:val="Textbody"/>
            </w:pPr>
          </w:p>
        </w:tc>
        <w:tc>
          <w:tcPr>
            <w:tcW w:w="979" w:type="dxa"/>
          </w:tcPr>
          <w:p w14:paraId="265D773F" w14:textId="77777777" w:rsidR="00B779D3" w:rsidRDefault="00B779D3" w:rsidP="001F20AD">
            <w:pPr>
              <w:pStyle w:val="Textbody"/>
            </w:pPr>
          </w:p>
        </w:tc>
        <w:tc>
          <w:tcPr>
            <w:tcW w:w="979" w:type="dxa"/>
          </w:tcPr>
          <w:p w14:paraId="6AB477DD" w14:textId="77777777" w:rsidR="00B779D3" w:rsidRDefault="00B779D3" w:rsidP="001F20AD">
            <w:pPr>
              <w:pStyle w:val="Textbody"/>
            </w:pPr>
          </w:p>
        </w:tc>
        <w:tc>
          <w:tcPr>
            <w:tcW w:w="979" w:type="dxa"/>
          </w:tcPr>
          <w:p w14:paraId="28673A2B" w14:textId="77777777" w:rsidR="00B779D3" w:rsidRDefault="00B779D3" w:rsidP="001F20AD">
            <w:pPr>
              <w:pStyle w:val="Textbody"/>
            </w:pPr>
          </w:p>
        </w:tc>
      </w:tr>
      <w:tr w:rsidR="00B779D3" w14:paraId="600216A8" w14:textId="77777777" w:rsidTr="00DE48AB">
        <w:tc>
          <w:tcPr>
            <w:tcW w:w="2017" w:type="dxa"/>
          </w:tcPr>
          <w:p w14:paraId="7F429B91" w14:textId="2B049379" w:rsidR="00B779D3" w:rsidRDefault="00B779D3" w:rsidP="001F20AD">
            <w:pPr>
              <w:pStyle w:val="Textbody"/>
            </w:pPr>
            <w:r>
              <w:t>Fridge</w:t>
            </w:r>
          </w:p>
        </w:tc>
        <w:tc>
          <w:tcPr>
            <w:tcW w:w="979" w:type="dxa"/>
          </w:tcPr>
          <w:p w14:paraId="3956F366" w14:textId="77777777" w:rsidR="00B779D3" w:rsidRDefault="00B779D3" w:rsidP="001F20AD">
            <w:pPr>
              <w:pStyle w:val="Textbody"/>
            </w:pPr>
          </w:p>
        </w:tc>
        <w:tc>
          <w:tcPr>
            <w:tcW w:w="979" w:type="dxa"/>
          </w:tcPr>
          <w:p w14:paraId="57C47548" w14:textId="77777777" w:rsidR="00B779D3" w:rsidRDefault="00B779D3" w:rsidP="001F20AD">
            <w:pPr>
              <w:pStyle w:val="Textbody"/>
            </w:pPr>
          </w:p>
        </w:tc>
        <w:tc>
          <w:tcPr>
            <w:tcW w:w="979" w:type="dxa"/>
          </w:tcPr>
          <w:p w14:paraId="26D43435" w14:textId="77777777" w:rsidR="00B779D3" w:rsidRDefault="00B779D3" w:rsidP="001F20AD">
            <w:pPr>
              <w:pStyle w:val="Textbody"/>
            </w:pPr>
          </w:p>
        </w:tc>
        <w:tc>
          <w:tcPr>
            <w:tcW w:w="979" w:type="dxa"/>
          </w:tcPr>
          <w:p w14:paraId="35E3A20E" w14:textId="77777777" w:rsidR="00B779D3" w:rsidRDefault="00B779D3" w:rsidP="001F20AD">
            <w:pPr>
              <w:pStyle w:val="Textbody"/>
            </w:pPr>
          </w:p>
        </w:tc>
        <w:tc>
          <w:tcPr>
            <w:tcW w:w="979" w:type="dxa"/>
          </w:tcPr>
          <w:p w14:paraId="78CCD3E4" w14:textId="77777777" w:rsidR="00B779D3" w:rsidRDefault="00B779D3" w:rsidP="001F20AD">
            <w:pPr>
              <w:pStyle w:val="Textbody"/>
            </w:pPr>
          </w:p>
        </w:tc>
        <w:tc>
          <w:tcPr>
            <w:tcW w:w="979" w:type="dxa"/>
          </w:tcPr>
          <w:p w14:paraId="64E9C5BE" w14:textId="77777777" w:rsidR="00B779D3" w:rsidRDefault="00B779D3" w:rsidP="001F20AD">
            <w:pPr>
              <w:pStyle w:val="Textbody"/>
            </w:pPr>
          </w:p>
        </w:tc>
        <w:tc>
          <w:tcPr>
            <w:tcW w:w="979" w:type="dxa"/>
          </w:tcPr>
          <w:p w14:paraId="7753E3DC" w14:textId="77777777" w:rsidR="00B779D3" w:rsidRDefault="00B779D3" w:rsidP="001F20AD">
            <w:pPr>
              <w:pStyle w:val="Textbody"/>
            </w:pPr>
          </w:p>
        </w:tc>
        <w:tc>
          <w:tcPr>
            <w:tcW w:w="979" w:type="dxa"/>
          </w:tcPr>
          <w:p w14:paraId="685966F4" w14:textId="77777777" w:rsidR="00B779D3" w:rsidRDefault="00B779D3" w:rsidP="001F20AD">
            <w:pPr>
              <w:pStyle w:val="Textbody"/>
            </w:pPr>
          </w:p>
        </w:tc>
        <w:tc>
          <w:tcPr>
            <w:tcW w:w="979" w:type="dxa"/>
          </w:tcPr>
          <w:p w14:paraId="48CF9E8B" w14:textId="77777777" w:rsidR="00B779D3" w:rsidRDefault="00B779D3" w:rsidP="001F20AD">
            <w:pPr>
              <w:pStyle w:val="Textbody"/>
            </w:pPr>
          </w:p>
        </w:tc>
      </w:tr>
      <w:tr w:rsidR="009169DB" w14:paraId="74DE9BB7" w14:textId="77777777" w:rsidTr="00DE48AB">
        <w:tc>
          <w:tcPr>
            <w:tcW w:w="2017" w:type="dxa"/>
          </w:tcPr>
          <w:p w14:paraId="592C153D" w14:textId="362DAA7E" w:rsidR="009169DB" w:rsidRDefault="003D4D6F" w:rsidP="001F20AD">
            <w:pPr>
              <w:pStyle w:val="Textbody"/>
            </w:pPr>
            <w:r>
              <w:t>Recycling</w:t>
            </w:r>
            <w:r w:rsidR="009169DB">
              <w:t xml:space="preserve"> Centre</w:t>
            </w:r>
          </w:p>
        </w:tc>
        <w:tc>
          <w:tcPr>
            <w:tcW w:w="979" w:type="dxa"/>
          </w:tcPr>
          <w:p w14:paraId="0B379E8E" w14:textId="77777777" w:rsidR="009169DB" w:rsidRDefault="009169DB" w:rsidP="001F20AD">
            <w:pPr>
              <w:pStyle w:val="Textbody"/>
            </w:pPr>
          </w:p>
        </w:tc>
        <w:tc>
          <w:tcPr>
            <w:tcW w:w="979" w:type="dxa"/>
          </w:tcPr>
          <w:p w14:paraId="6FCA5572" w14:textId="77777777" w:rsidR="009169DB" w:rsidRDefault="009169DB" w:rsidP="001F20AD">
            <w:pPr>
              <w:pStyle w:val="Textbody"/>
            </w:pPr>
          </w:p>
        </w:tc>
        <w:tc>
          <w:tcPr>
            <w:tcW w:w="979" w:type="dxa"/>
          </w:tcPr>
          <w:p w14:paraId="403CE888" w14:textId="77777777" w:rsidR="009169DB" w:rsidRDefault="009169DB" w:rsidP="001F20AD">
            <w:pPr>
              <w:pStyle w:val="Textbody"/>
            </w:pPr>
          </w:p>
        </w:tc>
        <w:tc>
          <w:tcPr>
            <w:tcW w:w="979" w:type="dxa"/>
          </w:tcPr>
          <w:p w14:paraId="7BB17575" w14:textId="77777777" w:rsidR="009169DB" w:rsidRDefault="009169DB" w:rsidP="001F20AD">
            <w:pPr>
              <w:pStyle w:val="Textbody"/>
            </w:pPr>
          </w:p>
        </w:tc>
        <w:tc>
          <w:tcPr>
            <w:tcW w:w="979" w:type="dxa"/>
          </w:tcPr>
          <w:p w14:paraId="61F3F15A" w14:textId="77777777" w:rsidR="009169DB" w:rsidRDefault="009169DB" w:rsidP="001F20AD">
            <w:pPr>
              <w:pStyle w:val="Textbody"/>
            </w:pPr>
          </w:p>
        </w:tc>
        <w:tc>
          <w:tcPr>
            <w:tcW w:w="979" w:type="dxa"/>
          </w:tcPr>
          <w:p w14:paraId="667F009B" w14:textId="77777777" w:rsidR="009169DB" w:rsidRDefault="009169DB" w:rsidP="001F20AD">
            <w:pPr>
              <w:pStyle w:val="Textbody"/>
            </w:pPr>
          </w:p>
        </w:tc>
        <w:tc>
          <w:tcPr>
            <w:tcW w:w="979" w:type="dxa"/>
          </w:tcPr>
          <w:p w14:paraId="31471E44" w14:textId="77777777" w:rsidR="009169DB" w:rsidRDefault="009169DB" w:rsidP="001F20AD">
            <w:pPr>
              <w:pStyle w:val="Textbody"/>
            </w:pPr>
          </w:p>
        </w:tc>
        <w:tc>
          <w:tcPr>
            <w:tcW w:w="979" w:type="dxa"/>
          </w:tcPr>
          <w:p w14:paraId="1060D605" w14:textId="77777777" w:rsidR="009169DB" w:rsidRDefault="009169DB" w:rsidP="001F20AD">
            <w:pPr>
              <w:pStyle w:val="Textbody"/>
            </w:pPr>
          </w:p>
        </w:tc>
        <w:tc>
          <w:tcPr>
            <w:tcW w:w="979" w:type="dxa"/>
          </w:tcPr>
          <w:p w14:paraId="6DFF43F2" w14:textId="77777777" w:rsidR="009169DB" w:rsidRDefault="009169DB" w:rsidP="001F20AD">
            <w:pPr>
              <w:pStyle w:val="Textbody"/>
            </w:pPr>
          </w:p>
        </w:tc>
      </w:tr>
      <w:tr w:rsidR="009169DB" w14:paraId="54F69CB2" w14:textId="77777777" w:rsidTr="00DE48AB">
        <w:tc>
          <w:tcPr>
            <w:tcW w:w="2017" w:type="dxa"/>
          </w:tcPr>
          <w:p w14:paraId="674D2731" w14:textId="478FB546" w:rsidR="009169DB" w:rsidRDefault="009169DB" w:rsidP="001F20AD">
            <w:pPr>
              <w:pStyle w:val="Textbody"/>
            </w:pPr>
            <w:r>
              <w:t>Compost bucket</w:t>
            </w:r>
          </w:p>
        </w:tc>
        <w:tc>
          <w:tcPr>
            <w:tcW w:w="979" w:type="dxa"/>
          </w:tcPr>
          <w:p w14:paraId="15E56B7A" w14:textId="77777777" w:rsidR="009169DB" w:rsidRDefault="009169DB" w:rsidP="001F20AD">
            <w:pPr>
              <w:pStyle w:val="Textbody"/>
            </w:pPr>
          </w:p>
        </w:tc>
        <w:tc>
          <w:tcPr>
            <w:tcW w:w="979" w:type="dxa"/>
          </w:tcPr>
          <w:p w14:paraId="1D58F7A5" w14:textId="77777777" w:rsidR="009169DB" w:rsidRDefault="009169DB" w:rsidP="001F20AD">
            <w:pPr>
              <w:pStyle w:val="Textbody"/>
            </w:pPr>
          </w:p>
        </w:tc>
        <w:tc>
          <w:tcPr>
            <w:tcW w:w="979" w:type="dxa"/>
          </w:tcPr>
          <w:p w14:paraId="792143FD" w14:textId="77777777" w:rsidR="009169DB" w:rsidRDefault="009169DB" w:rsidP="001F20AD">
            <w:pPr>
              <w:pStyle w:val="Textbody"/>
            </w:pPr>
          </w:p>
        </w:tc>
        <w:tc>
          <w:tcPr>
            <w:tcW w:w="979" w:type="dxa"/>
          </w:tcPr>
          <w:p w14:paraId="0C3A32F4" w14:textId="77777777" w:rsidR="009169DB" w:rsidRDefault="009169DB" w:rsidP="001F20AD">
            <w:pPr>
              <w:pStyle w:val="Textbody"/>
            </w:pPr>
          </w:p>
        </w:tc>
        <w:tc>
          <w:tcPr>
            <w:tcW w:w="979" w:type="dxa"/>
          </w:tcPr>
          <w:p w14:paraId="2FC17FCD" w14:textId="77777777" w:rsidR="009169DB" w:rsidRDefault="009169DB" w:rsidP="001F20AD">
            <w:pPr>
              <w:pStyle w:val="Textbody"/>
            </w:pPr>
          </w:p>
        </w:tc>
        <w:tc>
          <w:tcPr>
            <w:tcW w:w="979" w:type="dxa"/>
          </w:tcPr>
          <w:p w14:paraId="2D50A80D" w14:textId="77777777" w:rsidR="009169DB" w:rsidRDefault="009169DB" w:rsidP="001F20AD">
            <w:pPr>
              <w:pStyle w:val="Textbody"/>
            </w:pPr>
          </w:p>
        </w:tc>
        <w:tc>
          <w:tcPr>
            <w:tcW w:w="979" w:type="dxa"/>
          </w:tcPr>
          <w:p w14:paraId="0A4BC6A1" w14:textId="77777777" w:rsidR="009169DB" w:rsidRDefault="009169DB" w:rsidP="001F20AD">
            <w:pPr>
              <w:pStyle w:val="Textbody"/>
            </w:pPr>
          </w:p>
        </w:tc>
        <w:tc>
          <w:tcPr>
            <w:tcW w:w="979" w:type="dxa"/>
          </w:tcPr>
          <w:p w14:paraId="180FC20B" w14:textId="77777777" w:rsidR="009169DB" w:rsidRDefault="009169DB" w:rsidP="001F20AD">
            <w:pPr>
              <w:pStyle w:val="Textbody"/>
            </w:pPr>
          </w:p>
        </w:tc>
        <w:tc>
          <w:tcPr>
            <w:tcW w:w="979" w:type="dxa"/>
          </w:tcPr>
          <w:p w14:paraId="2F93D246" w14:textId="77777777" w:rsidR="009169DB" w:rsidRDefault="009169DB" w:rsidP="001F20AD">
            <w:pPr>
              <w:pStyle w:val="Textbody"/>
            </w:pPr>
          </w:p>
        </w:tc>
      </w:tr>
      <w:tr w:rsidR="001F20AD" w14:paraId="3B75B467" w14:textId="77777777" w:rsidTr="00DE48AB">
        <w:tc>
          <w:tcPr>
            <w:tcW w:w="2017" w:type="dxa"/>
          </w:tcPr>
          <w:p w14:paraId="01CC34B5" w14:textId="3450E066" w:rsidR="001F20AD" w:rsidRDefault="00933FB9" w:rsidP="001F20AD">
            <w:pPr>
              <w:pStyle w:val="Textbody"/>
            </w:pPr>
            <w:r>
              <w:t>Printer</w:t>
            </w:r>
          </w:p>
        </w:tc>
        <w:tc>
          <w:tcPr>
            <w:tcW w:w="979" w:type="dxa"/>
          </w:tcPr>
          <w:p w14:paraId="120EC16C" w14:textId="77777777" w:rsidR="001F20AD" w:rsidRDefault="001F20AD" w:rsidP="001F20AD">
            <w:pPr>
              <w:pStyle w:val="Textbody"/>
            </w:pPr>
          </w:p>
        </w:tc>
        <w:tc>
          <w:tcPr>
            <w:tcW w:w="979" w:type="dxa"/>
          </w:tcPr>
          <w:p w14:paraId="5B1F1285" w14:textId="77777777" w:rsidR="001F20AD" w:rsidRDefault="001F20AD" w:rsidP="001F20AD">
            <w:pPr>
              <w:pStyle w:val="Textbody"/>
            </w:pPr>
          </w:p>
        </w:tc>
        <w:tc>
          <w:tcPr>
            <w:tcW w:w="979" w:type="dxa"/>
          </w:tcPr>
          <w:p w14:paraId="52165155" w14:textId="77777777" w:rsidR="001F20AD" w:rsidRDefault="001F20AD" w:rsidP="001F20AD">
            <w:pPr>
              <w:pStyle w:val="Textbody"/>
            </w:pPr>
          </w:p>
        </w:tc>
        <w:tc>
          <w:tcPr>
            <w:tcW w:w="979" w:type="dxa"/>
          </w:tcPr>
          <w:p w14:paraId="3D3AFBA0" w14:textId="77777777" w:rsidR="001F20AD" w:rsidRDefault="001F20AD" w:rsidP="001F20AD">
            <w:pPr>
              <w:pStyle w:val="Textbody"/>
            </w:pPr>
          </w:p>
        </w:tc>
        <w:tc>
          <w:tcPr>
            <w:tcW w:w="979" w:type="dxa"/>
          </w:tcPr>
          <w:p w14:paraId="1AD4097C" w14:textId="77777777" w:rsidR="001F20AD" w:rsidRDefault="001F20AD" w:rsidP="001F20AD">
            <w:pPr>
              <w:pStyle w:val="Textbody"/>
            </w:pPr>
          </w:p>
        </w:tc>
        <w:tc>
          <w:tcPr>
            <w:tcW w:w="979" w:type="dxa"/>
          </w:tcPr>
          <w:p w14:paraId="537CA426" w14:textId="77777777" w:rsidR="001F20AD" w:rsidRDefault="001F20AD" w:rsidP="001F20AD">
            <w:pPr>
              <w:pStyle w:val="Textbody"/>
            </w:pPr>
          </w:p>
        </w:tc>
        <w:tc>
          <w:tcPr>
            <w:tcW w:w="979" w:type="dxa"/>
          </w:tcPr>
          <w:p w14:paraId="6FB2384B" w14:textId="77777777" w:rsidR="001F20AD" w:rsidRDefault="001F20AD" w:rsidP="001F20AD">
            <w:pPr>
              <w:pStyle w:val="Textbody"/>
            </w:pPr>
          </w:p>
        </w:tc>
        <w:tc>
          <w:tcPr>
            <w:tcW w:w="979" w:type="dxa"/>
          </w:tcPr>
          <w:p w14:paraId="23268411" w14:textId="77777777" w:rsidR="001F20AD" w:rsidRDefault="001F20AD" w:rsidP="001F20AD">
            <w:pPr>
              <w:pStyle w:val="Textbody"/>
            </w:pPr>
          </w:p>
        </w:tc>
        <w:tc>
          <w:tcPr>
            <w:tcW w:w="979" w:type="dxa"/>
          </w:tcPr>
          <w:p w14:paraId="17A54C88" w14:textId="77777777" w:rsidR="001F20AD" w:rsidRDefault="001F20AD" w:rsidP="001F20AD">
            <w:pPr>
              <w:pStyle w:val="Textbody"/>
            </w:pPr>
          </w:p>
        </w:tc>
      </w:tr>
      <w:tr w:rsidR="001F20AD" w14:paraId="29A07C85" w14:textId="77777777" w:rsidTr="00DE48AB">
        <w:tc>
          <w:tcPr>
            <w:tcW w:w="2017" w:type="dxa"/>
          </w:tcPr>
          <w:p w14:paraId="6F0459D0" w14:textId="5CAEF5CE" w:rsidR="001F20AD" w:rsidRDefault="00933FB9" w:rsidP="001F20AD">
            <w:pPr>
              <w:pStyle w:val="Textbody"/>
            </w:pPr>
            <w:r>
              <w:t>Shredder</w:t>
            </w:r>
          </w:p>
        </w:tc>
        <w:tc>
          <w:tcPr>
            <w:tcW w:w="979" w:type="dxa"/>
          </w:tcPr>
          <w:p w14:paraId="14F67A79" w14:textId="77777777" w:rsidR="001F20AD" w:rsidRDefault="001F20AD" w:rsidP="001F20AD">
            <w:pPr>
              <w:pStyle w:val="Textbody"/>
            </w:pPr>
          </w:p>
        </w:tc>
        <w:tc>
          <w:tcPr>
            <w:tcW w:w="979" w:type="dxa"/>
          </w:tcPr>
          <w:p w14:paraId="4EC53BD0" w14:textId="77777777" w:rsidR="001F20AD" w:rsidRDefault="001F20AD" w:rsidP="001F20AD">
            <w:pPr>
              <w:pStyle w:val="Textbody"/>
            </w:pPr>
          </w:p>
        </w:tc>
        <w:tc>
          <w:tcPr>
            <w:tcW w:w="979" w:type="dxa"/>
          </w:tcPr>
          <w:p w14:paraId="7F947BD1" w14:textId="77777777" w:rsidR="001F20AD" w:rsidRDefault="001F20AD" w:rsidP="001F20AD">
            <w:pPr>
              <w:pStyle w:val="Textbody"/>
            </w:pPr>
          </w:p>
        </w:tc>
        <w:tc>
          <w:tcPr>
            <w:tcW w:w="979" w:type="dxa"/>
          </w:tcPr>
          <w:p w14:paraId="7E5EF848" w14:textId="77777777" w:rsidR="001F20AD" w:rsidRDefault="001F20AD" w:rsidP="001F20AD">
            <w:pPr>
              <w:pStyle w:val="Textbody"/>
            </w:pPr>
          </w:p>
        </w:tc>
        <w:tc>
          <w:tcPr>
            <w:tcW w:w="979" w:type="dxa"/>
          </w:tcPr>
          <w:p w14:paraId="1C67EFFF" w14:textId="77777777" w:rsidR="001F20AD" w:rsidRDefault="001F20AD" w:rsidP="001F20AD">
            <w:pPr>
              <w:pStyle w:val="Textbody"/>
            </w:pPr>
          </w:p>
        </w:tc>
        <w:tc>
          <w:tcPr>
            <w:tcW w:w="979" w:type="dxa"/>
          </w:tcPr>
          <w:p w14:paraId="5A6EDDA1" w14:textId="77777777" w:rsidR="001F20AD" w:rsidRDefault="001F20AD" w:rsidP="001F20AD">
            <w:pPr>
              <w:pStyle w:val="Textbody"/>
            </w:pPr>
          </w:p>
        </w:tc>
        <w:tc>
          <w:tcPr>
            <w:tcW w:w="979" w:type="dxa"/>
          </w:tcPr>
          <w:p w14:paraId="6A395B14" w14:textId="77777777" w:rsidR="001F20AD" w:rsidRDefault="001F20AD" w:rsidP="001F20AD">
            <w:pPr>
              <w:pStyle w:val="Textbody"/>
            </w:pPr>
          </w:p>
        </w:tc>
        <w:tc>
          <w:tcPr>
            <w:tcW w:w="979" w:type="dxa"/>
          </w:tcPr>
          <w:p w14:paraId="3567F631" w14:textId="77777777" w:rsidR="001F20AD" w:rsidRDefault="001F20AD" w:rsidP="001F20AD">
            <w:pPr>
              <w:pStyle w:val="Textbody"/>
            </w:pPr>
          </w:p>
        </w:tc>
        <w:tc>
          <w:tcPr>
            <w:tcW w:w="979" w:type="dxa"/>
          </w:tcPr>
          <w:p w14:paraId="705C8D2A" w14:textId="77777777" w:rsidR="001F20AD" w:rsidRDefault="001F20AD" w:rsidP="001F20AD">
            <w:pPr>
              <w:pStyle w:val="Textbody"/>
            </w:pPr>
          </w:p>
        </w:tc>
      </w:tr>
      <w:tr w:rsidR="001F20AD" w14:paraId="6017B027" w14:textId="77777777" w:rsidTr="00DE48AB">
        <w:tc>
          <w:tcPr>
            <w:tcW w:w="2017" w:type="dxa"/>
          </w:tcPr>
          <w:p w14:paraId="3AA36F74" w14:textId="29200C8E" w:rsidR="001F20AD" w:rsidRDefault="00933FB9" w:rsidP="001F20AD">
            <w:pPr>
              <w:pStyle w:val="Textbody"/>
            </w:pPr>
            <w:r>
              <w:t>Conference Phone</w:t>
            </w:r>
          </w:p>
        </w:tc>
        <w:tc>
          <w:tcPr>
            <w:tcW w:w="979" w:type="dxa"/>
          </w:tcPr>
          <w:p w14:paraId="2AF79919" w14:textId="77777777" w:rsidR="001F20AD" w:rsidRDefault="001F20AD" w:rsidP="001F20AD">
            <w:pPr>
              <w:pStyle w:val="Textbody"/>
            </w:pPr>
          </w:p>
        </w:tc>
        <w:tc>
          <w:tcPr>
            <w:tcW w:w="979" w:type="dxa"/>
          </w:tcPr>
          <w:p w14:paraId="77B91365" w14:textId="77777777" w:rsidR="001F20AD" w:rsidRDefault="001F20AD" w:rsidP="001F20AD">
            <w:pPr>
              <w:pStyle w:val="Textbody"/>
            </w:pPr>
          </w:p>
        </w:tc>
        <w:tc>
          <w:tcPr>
            <w:tcW w:w="979" w:type="dxa"/>
          </w:tcPr>
          <w:p w14:paraId="1229F631" w14:textId="77777777" w:rsidR="001F20AD" w:rsidRDefault="001F20AD" w:rsidP="001F20AD">
            <w:pPr>
              <w:pStyle w:val="Textbody"/>
            </w:pPr>
          </w:p>
        </w:tc>
        <w:tc>
          <w:tcPr>
            <w:tcW w:w="979" w:type="dxa"/>
          </w:tcPr>
          <w:p w14:paraId="6ED669E0" w14:textId="77777777" w:rsidR="001F20AD" w:rsidRDefault="001F20AD" w:rsidP="001F20AD">
            <w:pPr>
              <w:pStyle w:val="Textbody"/>
            </w:pPr>
          </w:p>
        </w:tc>
        <w:tc>
          <w:tcPr>
            <w:tcW w:w="979" w:type="dxa"/>
          </w:tcPr>
          <w:p w14:paraId="32A8996E" w14:textId="77777777" w:rsidR="001F20AD" w:rsidRDefault="001F20AD" w:rsidP="001F20AD">
            <w:pPr>
              <w:pStyle w:val="Textbody"/>
            </w:pPr>
          </w:p>
        </w:tc>
        <w:tc>
          <w:tcPr>
            <w:tcW w:w="979" w:type="dxa"/>
          </w:tcPr>
          <w:p w14:paraId="0912EFE6" w14:textId="77777777" w:rsidR="001F20AD" w:rsidRDefault="001F20AD" w:rsidP="001F20AD">
            <w:pPr>
              <w:pStyle w:val="Textbody"/>
            </w:pPr>
          </w:p>
        </w:tc>
        <w:tc>
          <w:tcPr>
            <w:tcW w:w="979" w:type="dxa"/>
          </w:tcPr>
          <w:p w14:paraId="368A035A" w14:textId="77777777" w:rsidR="001F20AD" w:rsidRDefault="001F20AD" w:rsidP="001F20AD">
            <w:pPr>
              <w:pStyle w:val="Textbody"/>
            </w:pPr>
          </w:p>
        </w:tc>
        <w:tc>
          <w:tcPr>
            <w:tcW w:w="979" w:type="dxa"/>
          </w:tcPr>
          <w:p w14:paraId="67AF6165" w14:textId="77777777" w:rsidR="001F20AD" w:rsidRDefault="001F20AD" w:rsidP="001F20AD">
            <w:pPr>
              <w:pStyle w:val="Textbody"/>
            </w:pPr>
          </w:p>
        </w:tc>
        <w:tc>
          <w:tcPr>
            <w:tcW w:w="979" w:type="dxa"/>
          </w:tcPr>
          <w:p w14:paraId="4E384764" w14:textId="77777777" w:rsidR="001F20AD" w:rsidRDefault="001F20AD" w:rsidP="001F20AD">
            <w:pPr>
              <w:pStyle w:val="Textbody"/>
            </w:pPr>
          </w:p>
        </w:tc>
      </w:tr>
      <w:tr w:rsidR="009427E2" w14:paraId="2D9361D9" w14:textId="77777777" w:rsidTr="00DE48AB">
        <w:tc>
          <w:tcPr>
            <w:tcW w:w="2017" w:type="dxa"/>
          </w:tcPr>
          <w:p w14:paraId="73F64658" w14:textId="6F1D89B0" w:rsidR="009427E2" w:rsidRDefault="009427E2" w:rsidP="001F20AD">
            <w:pPr>
              <w:pStyle w:val="Textbody"/>
            </w:pPr>
            <w:r>
              <w:t>Board room door handle</w:t>
            </w:r>
          </w:p>
        </w:tc>
        <w:tc>
          <w:tcPr>
            <w:tcW w:w="979" w:type="dxa"/>
          </w:tcPr>
          <w:p w14:paraId="49F597A7" w14:textId="77777777" w:rsidR="009427E2" w:rsidRDefault="009427E2" w:rsidP="001F20AD">
            <w:pPr>
              <w:pStyle w:val="Textbody"/>
            </w:pPr>
          </w:p>
        </w:tc>
        <w:tc>
          <w:tcPr>
            <w:tcW w:w="979" w:type="dxa"/>
          </w:tcPr>
          <w:p w14:paraId="6DC7BAE8" w14:textId="77777777" w:rsidR="009427E2" w:rsidRDefault="009427E2" w:rsidP="001F20AD">
            <w:pPr>
              <w:pStyle w:val="Textbody"/>
            </w:pPr>
          </w:p>
        </w:tc>
        <w:tc>
          <w:tcPr>
            <w:tcW w:w="979" w:type="dxa"/>
          </w:tcPr>
          <w:p w14:paraId="225A3CEF" w14:textId="77777777" w:rsidR="009427E2" w:rsidRDefault="009427E2" w:rsidP="001F20AD">
            <w:pPr>
              <w:pStyle w:val="Textbody"/>
            </w:pPr>
          </w:p>
        </w:tc>
        <w:tc>
          <w:tcPr>
            <w:tcW w:w="979" w:type="dxa"/>
          </w:tcPr>
          <w:p w14:paraId="7AE070F7" w14:textId="77777777" w:rsidR="009427E2" w:rsidRDefault="009427E2" w:rsidP="001F20AD">
            <w:pPr>
              <w:pStyle w:val="Textbody"/>
            </w:pPr>
          </w:p>
        </w:tc>
        <w:tc>
          <w:tcPr>
            <w:tcW w:w="979" w:type="dxa"/>
          </w:tcPr>
          <w:p w14:paraId="0F5AB343" w14:textId="77777777" w:rsidR="009427E2" w:rsidRDefault="009427E2" w:rsidP="001F20AD">
            <w:pPr>
              <w:pStyle w:val="Textbody"/>
            </w:pPr>
          </w:p>
        </w:tc>
        <w:tc>
          <w:tcPr>
            <w:tcW w:w="979" w:type="dxa"/>
          </w:tcPr>
          <w:p w14:paraId="259BCAD0" w14:textId="77777777" w:rsidR="009427E2" w:rsidRDefault="009427E2" w:rsidP="001F20AD">
            <w:pPr>
              <w:pStyle w:val="Textbody"/>
            </w:pPr>
          </w:p>
        </w:tc>
        <w:tc>
          <w:tcPr>
            <w:tcW w:w="979" w:type="dxa"/>
          </w:tcPr>
          <w:p w14:paraId="64C04D40" w14:textId="77777777" w:rsidR="009427E2" w:rsidRDefault="009427E2" w:rsidP="001F20AD">
            <w:pPr>
              <w:pStyle w:val="Textbody"/>
            </w:pPr>
          </w:p>
        </w:tc>
        <w:tc>
          <w:tcPr>
            <w:tcW w:w="979" w:type="dxa"/>
          </w:tcPr>
          <w:p w14:paraId="4060793A" w14:textId="77777777" w:rsidR="009427E2" w:rsidRDefault="009427E2" w:rsidP="001F20AD">
            <w:pPr>
              <w:pStyle w:val="Textbody"/>
            </w:pPr>
          </w:p>
        </w:tc>
        <w:tc>
          <w:tcPr>
            <w:tcW w:w="979" w:type="dxa"/>
          </w:tcPr>
          <w:p w14:paraId="50176BE7" w14:textId="77777777" w:rsidR="009427E2" w:rsidRDefault="009427E2" w:rsidP="001F20AD">
            <w:pPr>
              <w:pStyle w:val="Textbody"/>
            </w:pPr>
          </w:p>
        </w:tc>
      </w:tr>
      <w:tr w:rsidR="00933FB9" w14:paraId="4E7BDE05" w14:textId="77777777" w:rsidTr="00DE48AB">
        <w:tc>
          <w:tcPr>
            <w:tcW w:w="2017" w:type="dxa"/>
          </w:tcPr>
          <w:p w14:paraId="29919341" w14:textId="417534D0" w:rsidR="00933FB9" w:rsidRDefault="00933FB9" w:rsidP="001F20AD">
            <w:pPr>
              <w:pStyle w:val="Textbody"/>
            </w:pPr>
            <w:r>
              <w:t>Board chairs</w:t>
            </w:r>
          </w:p>
        </w:tc>
        <w:tc>
          <w:tcPr>
            <w:tcW w:w="979" w:type="dxa"/>
          </w:tcPr>
          <w:p w14:paraId="50CAF1A4" w14:textId="77777777" w:rsidR="00933FB9" w:rsidRDefault="00933FB9" w:rsidP="001F20AD">
            <w:pPr>
              <w:pStyle w:val="Textbody"/>
            </w:pPr>
          </w:p>
        </w:tc>
        <w:tc>
          <w:tcPr>
            <w:tcW w:w="979" w:type="dxa"/>
          </w:tcPr>
          <w:p w14:paraId="14A4EFEE" w14:textId="77777777" w:rsidR="00933FB9" w:rsidRDefault="00933FB9" w:rsidP="001F20AD">
            <w:pPr>
              <w:pStyle w:val="Textbody"/>
            </w:pPr>
          </w:p>
        </w:tc>
        <w:tc>
          <w:tcPr>
            <w:tcW w:w="979" w:type="dxa"/>
          </w:tcPr>
          <w:p w14:paraId="16953EA7" w14:textId="77777777" w:rsidR="00933FB9" w:rsidRDefault="00933FB9" w:rsidP="001F20AD">
            <w:pPr>
              <w:pStyle w:val="Textbody"/>
            </w:pPr>
          </w:p>
        </w:tc>
        <w:tc>
          <w:tcPr>
            <w:tcW w:w="979" w:type="dxa"/>
          </w:tcPr>
          <w:p w14:paraId="76914131" w14:textId="77777777" w:rsidR="00933FB9" w:rsidRDefault="00933FB9" w:rsidP="001F20AD">
            <w:pPr>
              <w:pStyle w:val="Textbody"/>
            </w:pPr>
          </w:p>
        </w:tc>
        <w:tc>
          <w:tcPr>
            <w:tcW w:w="979" w:type="dxa"/>
          </w:tcPr>
          <w:p w14:paraId="3D7EDB4E" w14:textId="77777777" w:rsidR="00933FB9" w:rsidRDefault="00933FB9" w:rsidP="001F20AD">
            <w:pPr>
              <w:pStyle w:val="Textbody"/>
            </w:pPr>
          </w:p>
        </w:tc>
        <w:tc>
          <w:tcPr>
            <w:tcW w:w="979" w:type="dxa"/>
          </w:tcPr>
          <w:p w14:paraId="46B00565" w14:textId="77777777" w:rsidR="00933FB9" w:rsidRDefault="00933FB9" w:rsidP="001F20AD">
            <w:pPr>
              <w:pStyle w:val="Textbody"/>
            </w:pPr>
          </w:p>
        </w:tc>
        <w:tc>
          <w:tcPr>
            <w:tcW w:w="979" w:type="dxa"/>
          </w:tcPr>
          <w:p w14:paraId="69CBC729" w14:textId="77777777" w:rsidR="00933FB9" w:rsidRDefault="00933FB9" w:rsidP="001F20AD">
            <w:pPr>
              <w:pStyle w:val="Textbody"/>
            </w:pPr>
          </w:p>
        </w:tc>
        <w:tc>
          <w:tcPr>
            <w:tcW w:w="979" w:type="dxa"/>
          </w:tcPr>
          <w:p w14:paraId="49A45712" w14:textId="77777777" w:rsidR="00933FB9" w:rsidRDefault="00933FB9" w:rsidP="001F20AD">
            <w:pPr>
              <w:pStyle w:val="Textbody"/>
            </w:pPr>
          </w:p>
        </w:tc>
        <w:tc>
          <w:tcPr>
            <w:tcW w:w="979" w:type="dxa"/>
          </w:tcPr>
          <w:p w14:paraId="40AD2BF3" w14:textId="77777777" w:rsidR="00933FB9" w:rsidRDefault="00933FB9" w:rsidP="001F20AD">
            <w:pPr>
              <w:pStyle w:val="Textbody"/>
            </w:pPr>
          </w:p>
        </w:tc>
      </w:tr>
      <w:tr w:rsidR="00933FB9" w14:paraId="1B9F8E04" w14:textId="77777777" w:rsidTr="00DE48AB">
        <w:tc>
          <w:tcPr>
            <w:tcW w:w="2017" w:type="dxa"/>
          </w:tcPr>
          <w:p w14:paraId="4BCB5AC1" w14:textId="303A03B9" w:rsidR="00933FB9" w:rsidRDefault="00933FB9" w:rsidP="001F20AD">
            <w:pPr>
              <w:pStyle w:val="Textbody"/>
            </w:pPr>
            <w:r>
              <w:t>Board table</w:t>
            </w:r>
          </w:p>
        </w:tc>
        <w:tc>
          <w:tcPr>
            <w:tcW w:w="979" w:type="dxa"/>
          </w:tcPr>
          <w:p w14:paraId="53658510" w14:textId="77777777" w:rsidR="00933FB9" w:rsidRDefault="00933FB9" w:rsidP="001F20AD">
            <w:pPr>
              <w:pStyle w:val="Textbody"/>
            </w:pPr>
          </w:p>
        </w:tc>
        <w:tc>
          <w:tcPr>
            <w:tcW w:w="979" w:type="dxa"/>
          </w:tcPr>
          <w:p w14:paraId="78AEA6AD" w14:textId="77777777" w:rsidR="00933FB9" w:rsidRDefault="00933FB9" w:rsidP="001F20AD">
            <w:pPr>
              <w:pStyle w:val="Textbody"/>
            </w:pPr>
          </w:p>
        </w:tc>
        <w:tc>
          <w:tcPr>
            <w:tcW w:w="979" w:type="dxa"/>
          </w:tcPr>
          <w:p w14:paraId="5F3D4251" w14:textId="77777777" w:rsidR="00933FB9" w:rsidRDefault="00933FB9" w:rsidP="001F20AD">
            <w:pPr>
              <w:pStyle w:val="Textbody"/>
            </w:pPr>
          </w:p>
        </w:tc>
        <w:tc>
          <w:tcPr>
            <w:tcW w:w="979" w:type="dxa"/>
          </w:tcPr>
          <w:p w14:paraId="4C2606D9" w14:textId="77777777" w:rsidR="00933FB9" w:rsidRDefault="00933FB9" w:rsidP="001F20AD">
            <w:pPr>
              <w:pStyle w:val="Textbody"/>
            </w:pPr>
          </w:p>
        </w:tc>
        <w:tc>
          <w:tcPr>
            <w:tcW w:w="979" w:type="dxa"/>
          </w:tcPr>
          <w:p w14:paraId="69E1A279" w14:textId="77777777" w:rsidR="00933FB9" w:rsidRDefault="00933FB9" w:rsidP="001F20AD">
            <w:pPr>
              <w:pStyle w:val="Textbody"/>
            </w:pPr>
          </w:p>
        </w:tc>
        <w:tc>
          <w:tcPr>
            <w:tcW w:w="979" w:type="dxa"/>
          </w:tcPr>
          <w:p w14:paraId="1022EE87" w14:textId="77777777" w:rsidR="00933FB9" w:rsidRDefault="00933FB9" w:rsidP="001F20AD">
            <w:pPr>
              <w:pStyle w:val="Textbody"/>
            </w:pPr>
          </w:p>
        </w:tc>
        <w:tc>
          <w:tcPr>
            <w:tcW w:w="979" w:type="dxa"/>
          </w:tcPr>
          <w:p w14:paraId="27255A1B" w14:textId="77777777" w:rsidR="00933FB9" w:rsidRDefault="00933FB9" w:rsidP="001F20AD">
            <w:pPr>
              <w:pStyle w:val="Textbody"/>
            </w:pPr>
          </w:p>
        </w:tc>
        <w:tc>
          <w:tcPr>
            <w:tcW w:w="979" w:type="dxa"/>
          </w:tcPr>
          <w:p w14:paraId="5EFE85F7" w14:textId="77777777" w:rsidR="00933FB9" w:rsidRDefault="00933FB9" w:rsidP="001F20AD">
            <w:pPr>
              <w:pStyle w:val="Textbody"/>
            </w:pPr>
          </w:p>
        </w:tc>
        <w:tc>
          <w:tcPr>
            <w:tcW w:w="979" w:type="dxa"/>
          </w:tcPr>
          <w:p w14:paraId="65662B7F" w14:textId="77777777" w:rsidR="00933FB9" w:rsidRDefault="00933FB9" w:rsidP="001F20AD">
            <w:pPr>
              <w:pStyle w:val="Textbody"/>
            </w:pPr>
          </w:p>
        </w:tc>
      </w:tr>
      <w:tr w:rsidR="00F45540" w14:paraId="1DF9ED5C" w14:textId="77777777" w:rsidTr="00DE48AB">
        <w:tc>
          <w:tcPr>
            <w:tcW w:w="2017" w:type="dxa"/>
          </w:tcPr>
          <w:p w14:paraId="667F8B98" w14:textId="45267B32" w:rsidR="00F45540" w:rsidRDefault="00F45540" w:rsidP="001F20AD">
            <w:pPr>
              <w:pStyle w:val="Textbody"/>
            </w:pPr>
            <w:r>
              <w:t>Board kitchen</w:t>
            </w:r>
            <w:r w:rsidR="00B779D3">
              <w:t xml:space="preserve"> sink, faucet and taps</w:t>
            </w:r>
          </w:p>
        </w:tc>
        <w:tc>
          <w:tcPr>
            <w:tcW w:w="979" w:type="dxa"/>
          </w:tcPr>
          <w:p w14:paraId="461B44FF" w14:textId="77777777" w:rsidR="00F45540" w:rsidRDefault="00F45540" w:rsidP="001F20AD">
            <w:pPr>
              <w:pStyle w:val="Textbody"/>
            </w:pPr>
          </w:p>
        </w:tc>
        <w:tc>
          <w:tcPr>
            <w:tcW w:w="979" w:type="dxa"/>
          </w:tcPr>
          <w:p w14:paraId="1F32D15E" w14:textId="77777777" w:rsidR="00F45540" w:rsidRDefault="00F45540" w:rsidP="001F20AD">
            <w:pPr>
              <w:pStyle w:val="Textbody"/>
            </w:pPr>
          </w:p>
        </w:tc>
        <w:tc>
          <w:tcPr>
            <w:tcW w:w="979" w:type="dxa"/>
          </w:tcPr>
          <w:p w14:paraId="7B96B7BF" w14:textId="77777777" w:rsidR="00F45540" w:rsidRDefault="00F45540" w:rsidP="001F20AD">
            <w:pPr>
              <w:pStyle w:val="Textbody"/>
            </w:pPr>
          </w:p>
        </w:tc>
        <w:tc>
          <w:tcPr>
            <w:tcW w:w="979" w:type="dxa"/>
          </w:tcPr>
          <w:p w14:paraId="601407DB" w14:textId="77777777" w:rsidR="00F45540" w:rsidRDefault="00F45540" w:rsidP="001F20AD">
            <w:pPr>
              <w:pStyle w:val="Textbody"/>
            </w:pPr>
          </w:p>
        </w:tc>
        <w:tc>
          <w:tcPr>
            <w:tcW w:w="979" w:type="dxa"/>
          </w:tcPr>
          <w:p w14:paraId="7B7E44EE" w14:textId="77777777" w:rsidR="00F45540" w:rsidRDefault="00F45540" w:rsidP="001F20AD">
            <w:pPr>
              <w:pStyle w:val="Textbody"/>
            </w:pPr>
          </w:p>
        </w:tc>
        <w:tc>
          <w:tcPr>
            <w:tcW w:w="979" w:type="dxa"/>
          </w:tcPr>
          <w:p w14:paraId="36275FA3" w14:textId="77777777" w:rsidR="00F45540" w:rsidRDefault="00F45540" w:rsidP="001F20AD">
            <w:pPr>
              <w:pStyle w:val="Textbody"/>
            </w:pPr>
          </w:p>
        </w:tc>
        <w:tc>
          <w:tcPr>
            <w:tcW w:w="979" w:type="dxa"/>
          </w:tcPr>
          <w:p w14:paraId="1F8CCFC0" w14:textId="77777777" w:rsidR="00F45540" w:rsidRDefault="00F45540" w:rsidP="001F20AD">
            <w:pPr>
              <w:pStyle w:val="Textbody"/>
            </w:pPr>
          </w:p>
        </w:tc>
        <w:tc>
          <w:tcPr>
            <w:tcW w:w="979" w:type="dxa"/>
          </w:tcPr>
          <w:p w14:paraId="780AC2ED" w14:textId="77777777" w:rsidR="00F45540" w:rsidRDefault="00F45540" w:rsidP="001F20AD">
            <w:pPr>
              <w:pStyle w:val="Textbody"/>
            </w:pPr>
          </w:p>
        </w:tc>
        <w:tc>
          <w:tcPr>
            <w:tcW w:w="979" w:type="dxa"/>
          </w:tcPr>
          <w:p w14:paraId="4FE4F78E" w14:textId="77777777" w:rsidR="00F45540" w:rsidRDefault="00F45540" w:rsidP="001F20AD">
            <w:pPr>
              <w:pStyle w:val="Textbody"/>
            </w:pPr>
          </w:p>
        </w:tc>
      </w:tr>
      <w:tr w:rsidR="00B779D3" w14:paraId="3A1E105F" w14:textId="77777777" w:rsidTr="00DE48AB">
        <w:tc>
          <w:tcPr>
            <w:tcW w:w="2017" w:type="dxa"/>
          </w:tcPr>
          <w:p w14:paraId="02AA0C24" w14:textId="0903425B" w:rsidR="00B779D3" w:rsidRDefault="00B779D3" w:rsidP="001F20AD">
            <w:pPr>
              <w:pStyle w:val="Textbody"/>
            </w:pPr>
            <w:r>
              <w:t>Board kitchen counter</w:t>
            </w:r>
          </w:p>
        </w:tc>
        <w:tc>
          <w:tcPr>
            <w:tcW w:w="979" w:type="dxa"/>
          </w:tcPr>
          <w:p w14:paraId="50A07F31" w14:textId="77777777" w:rsidR="00B779D3" w:rsidRDefault="00B779D3" w:rsidP="001F20AD">
            <w:pPr>
              <w:pStyle w:val="Textbody"/>
            </w:pPr>
          </w:p>
        </w:tc>
        <w:tc>
          <w:tcPr>
            <w:tcW w:w="979" w:type="dxa"/>
          </w:tcPr>
          <w:p w14:paraId="383C6AE6" w14:textId="77777777" w:rsidR="00B779D3" w:rsidRDefault="00B779D3" w:rsidP="001F20AD">
            <w:pPr>
              <w:pStyle w:val="Textbody"/>
            </w:pPr>
          </w:p>
        </w:tc>
        <w:tc>
          <w:tcPr>
            <w:tcW w:w="979" w:type="dxa"/>
          </w:tcPr>
          <w:p w14:paraId="00DDB9D9" w14:textId="77777777" w:rsidR="00B779D3" w:rsidRDefault="00B779D3" w:rsidP="001F20AD">
            <w:pPr>
              <w:pStyle w:val="Textbody"/>
            </w:pPr>
          </w:p>
        </w:tc>
        <w:tc>
          <w:tcPr>
            <w:tcW w:w="979" w:type="dxa"/>
          </w:tcPr>
          <w:p w14:paraId="552F6776" w14:textId="77777777" w:rsidR="00B779D3" w:rsidRDefault="00B779D3" w:rsidP="001F20AD">
            <w:pPr>
              <w:pStyle w:val="Textbody"/>
            </w:pPr>
          </w:p>
        </w:tc>
        <w:tc>
          <w:tcPr>
            <w:tcW w:w="979" w:type="dxa"/>
          </w:tcPr>
          <w:p w14:paraId="16A10B76" w14:textId="77777777" w:rsidR="00B779D3" w:rsidRDefault="00B779D3" w:rsidP="001F20AD">
            <w:pPr>
              <w:pStyle w:val="Textbody"/>
            </w:pPr>
          </w:p>
        </w:tc>
        <w:tc>
          <w:tcPr>
            <w:tcW w:w="979" w:type="dxa"/>
          </w:tcPr>
          <w:p w14:paraId="3B417AE5" w14:textId="77777777" w:rsidR="00B779D3" w:rsidRDefault="00B779D3" w:rsidP="001F20AD">
            <w:pPr>
              <w:pStyle w:val="Textbody"/>
            </w:pPr>
          </w:p>
        </w:tc>
        <w:tc>
          <w:tcPr>
            <w:tcW w:w="979" w:type="dxa"/>
          </w:tcPr>
          <w:p w14:paraId="5A14728A" w14:textId="77777777" w:rsidR="00B779D3" w:rsidRDefault="00B779D3" w:rsidP="001F20AD">
            <w:pPr>
              <w:pStyle w:val="Textbody"/>
            </w:pPr>
          </w:p>
        </w:tc>
        <w:tc>
          <w:tcPr>
            <w:tcW w:w="979" w:type="dxa"/>
          </w:tcPr>
          <w:p w14:paraId="5D7AFFAF" w14:textId="77777777" w:rsidR="00B779D3" w:rsidRDefault="00B779D3" w:rsidP="001F20AD">
            <w:pPr>
              <w:pStyle w:val="Textbody"/>
            </w:pPr>
          </w:p>
        </w:tc>
        <w:tc>
          <w:tcPr>
            <w:tcW w:w="979" w:type="dxa"/>
          </w:tcPr>
          <w:p w14:paraId="52AFB776" w14:textId="77777777" w:rsidR="00B779D3" w:rsidRDefault="00B779D3" w:rsidP="001F20AD">
            <w:pPr>
              <w:pStyle w:val="Textbody"/>
            </w:pPr>
          </w:p>
        </w:tc>
      </w:tr>
      <w:tr w:rsidR="00B779D3" w14:paraId="53EEA691" w14:textId="77777777" w:rsidTr="00DE48AB">
        <w:tc>
          <w:tcPr>
            <w:tcW w:w="2017" w:type="dxa"/>
          </w:tcPr>
          <w:p w14:paraId="2085B7C0" w14:textId="48823D1D" w:rsidR="00B779D3" w:rsidRDefault="00B779D3" w:rsidP="001F20AD">
            <w:pPr>
              <w:pStyle w:val="Textbody"/>
            </w:pPr>
            <w:r>
              <w:lastRenderedPageBreak/>
              <w:t>Board kitchen handles</w:t>
            </w:r>
          </w:p>
        </w:tc>
        <w:tc>
          <w:tcPr>
            <w:tcW w:w="979" w:type="dxa"/>
          </w:tcPr>
          <w:p w14:paraId="44E7042F" w14:textId="77777777" w:rsidR="00B779D3" w:rsidRDefault="00B779D3" w:rsidP="001F20AD">
            <w:pPr>
              <w:pStyle w:val="Textbody"/>
            </w:pPr>
          </w:p>
        </w:tc>
        <w:tc>
          <w:tcPr>
            <w:tcW w:w="979" w:type="dxa"/>
          </w:tcPr>
          <w:p w14:paraId="6D986B31" w14:textId="77777777" w:rsidR="00B779D3" w:rsidRDefault="00B779D3" w:rsidP="001F20AD">
            <w:pPr>
              <w:pStyle w:val="Textbody"/>
            </w:pPr>
          </w:p>
        </w:tc>
        <w:tc>
          <w:tcPr>
            <w:tcW w:w="979" w:type="dxa"/>
          </w:tcPr>
          <w:p w14:paraId="0B553B21" w14:textId="77777777" w:rsidR="00B779D3" w:rsidRDefault="00B779D3" w:rsidP="001F20AD">
            <w:pPr>
              <w:pStyle w:val="Textbody"/>
            </w:pPr>
          </w:p>
        </w:tc>
        <w:tc>
          <w:tcPr>
            <w:tcW w:w="979" w:type="dxa"/>
          </w:tcPr>
          <w:p w14:paraId="5FCA0C12" w14:textId="77777777" w:rsidR="00B779D3" w:rsidRDefault="00B779D3" w:rsidP="001F20AD">
            <w:pPr>
              <w:pStyle w:val="Textbody"/>
            </w:pPr>
          </w:p>
        </w:tc>
        <w:tc>
          <w:tcPr>
            <w:tcW w:w="979" w:type="dxa"/>
          </w:tcPr>
          <w:p w14:paraId="653DF963" w14:textId="77777777" w:rsidR="00B779D3" w:rsidRDefault="00B779D3" w:rsidP="001F20AD">
            <w:pPr>
              <w:pStyle w:val="Textbody"/>
            </w:pPr>
          </w:p>
        </w:tc>
        <w:tc>
          <w:tcPr>
            <w:tcW w:w="979" w:type="dxa"/>
          </w:tcPr>
          <w:p w14:paraId="1595258E" w14:textId="77777777" w:rsidR="00B779D3" w:rsidRDefault="00B779D3" w:rsidP="001F20AD">
            <w:pPr>
              <w:pStyle w:val="Textbody"/>
            </w:pPr>
          </w:p>
        </w:tc>
        <w:tc>
          <w:tcPr>
            <w:tcW w:w="979" w:type="dxa"/>
          </w:tcPr>
          <w:p w14:paraId="15CE8338" w14:textId="77777777" w:rsidR="00B779D3" w:rsidRDefault="00B779D3" w:rsidP="001F20AD">
            <w:pPr>
              <w:pStyle w:val="Textbody"/>
            </w:pPr>
          </w:p>
        </w:tc>
        <w:tc>
          <w:tcPr>
            <w:tcW w:w="979" w:type="dxa"/>
          </w:tcPr>
          <w:p w14:paraId="2E8CAB86" w14:textId="77777777" w:rsidR="00B779D3" w:rsidRDefault="00B779D3" w:rsidP="001F20AD">
            <w:pPr>
              <w:pStyle w:val="Textbody"/>
            </w:pPr>
          </w:p>
        </w:tc>
        <w:tc>
          <w:tcPr>
            <w:tcW w:w="979" w:type="dxa"/>
          </w:tcPr>
          <w:p w14:paraId="659D05A6" w14:textId="77777777" w:rsidR="00B779D3" w:rsidRDefault="00B779D3" w:rsidP="001F20AD">
            <w:pPr>
              <w:pStyle w:val="Textbody"/>
            </w:pPr>
          </w:p>
        </w:tc>
      </w:tr>
      <w:tr w:rsidR="00933FB9" w14:paraId="57BFBDB4" w14:textId="77777777" w:rsidTr="00DE48AB">
        <w:tc>
          <w:tcPr>
            <w:tcW w:w="2017" w:type="dxa"/>
          </w:tcPr>
          <w:p w14:paraId="76750656" w14:textId="1CC73E00" w:rsidR="00933FB9" w:rsidRDefault="00933FB9" w:rsidP="001F20AD">
            <w:pPr>
              <w:pStyle w:val="Textbody"/>
            </w:pPr>
            <w:r>
              <w:t>Quiet room door</w:t>
            </w:r>
            <w:r w:rsidR="009427E2">
              <w:t xml:space="preserve"> handle</w:t>
            </w:r>
          </w:p>
        </w:tc>
        <w:tc>
          <w:tcPr>
            <w:tcW w:w="979" w:type="dxa"/>
          </w:tcPr>
          <w:p w14:paraId="0280F593" w14:textId="77777777" w:rsidR="00933FB9" w:rsidRDefault="00933FB9" w:rsidP="001F20AD">
            <w:pPr>
              <w:pStyle w:val="Textbody"/>
            </w:pPr>
          </w:p>
        </w:tc>
        <w:tc>
          <w:tcPr>
            <w:tcW w:w="979" w:type="dxa"/>
          </w:tcPr>
          <w:p w14:paraId="2859C446" w14:textId="77777777" w:rsidR="00933FB9" w:rsidRDefault="00933FB9" w:rsidP="001F20AD">
            <w:pPr>
              <w:pStyle w:val="Textbody"/>
            </w:pPr>
          </w:p>
        </w:tc>
        <w:tc>
          <w:tcPr>
            <w:tcW w:w="979" w:type="dxa"/>
          </w:tcPr>
          <w:p w14:paraId="16CB69EE" w14:textId="77777777" w:rsidR="00933FB9" w:rsidRDefault="00933FB9" w:rsidP="001F20AD">
            <w:pPr>
              <w:pStyle w:val="Textbody"/>
            </w:pPr>
          </w:p>
        </w:tc>
        <w:tc>
          <w:tcPr>
            <w:tcW w:w="979" w:type="dxa"/>
          </w:tcPr>
          <w:p w14:paraId="14AB984B" w14:textId="77777777" w:rsidR="00933FB9" w:rsidRDefault="00933FB9" w:rsidP="001F20AD">
            <w:pPr>
              <w:pStyle w:val="Textbody"/>
            </w:pPr>
          </w:p>
        </w:tc>
        <w:tc>
          <w:tcPr>
            <w:tcW w:w="979" w:type="dxa"/>
          </w:tcPr>
          <w:p w14:paraId="15FE3E01" w14:textId="77777777" w:rsidR="00933FB9" w:rsidRDefault="00933FB9" w:rsidP="001F20AD">
            <w:pPr>
              <w:pStyle w:val="Textbody"/>
            </w:pPr>
          </w:p>
        </w:tc>
        <w:tc>
          <w:tcPr>
            <w:tcW w:w="979" w:type="dxa"/>
          </w:tcPr>
          <w:p w14:paraId="559D6E26" w14:textId="77777777" w:rsidR="00933FB9" w:rsidRDefault="00933FB9" w:rsidP="001F20AD">
            <w:pPr>
              <w:pStyle w:val="Textbody"/>
            </w:pPr>
          </w:p>
        </w:tc>
        <w:tc>
          <w:tcPr>
            <w:tcW w:w="979" w:type="dxa"/>
          </w:tcPr>
          <w:p w14:paraId="13979414" w14:textId="77777777" w:rsidR="00933FB9" w:rsidRDefault="00933FB9" w:rsidP="001F20AD">
            <w:pPr>
              <w:pStyle w:val="Textbody"/>
            </w:pPr>
          </w:p>
        </w:tc>
        <w:tc>
          <w:tcPr>
            <w:tcW w:w="979" w:type="dxa"/>
          </w:tcPr>
          <w:p w14:paraId="391888CD" w14:textId="77777777" w:rsidR="00933FB9" w:rsidRDefault="00933FB9" w:rsidP="001F20AD">
            <w:pPr>
              <w:pStyle w:val="Textbody"/>
            </w:pPr>
          </w:p>
        </w:tc>
        <w:tc>
          <w:tcPr>
            <w:tcW w:w="979" w:type="dxa"/>
          </w:tcPr>
          <w:p w14:paraId="7D44E986" w14:textId="77777777" w:rsidR="00933FB9" w:rsidRDefault="00933FB9" w:rsidP="001F20AD">
            <w:pPr>
              <w:pStyle w:val="Textbody"/>
            </w:pPr>
          </w:p>
        </w:tc>
      </w:tr>
      <w:tr w:rsidR="00933FB9" w14:paraId="3E511061" w14:textId="77777777" w:rsidTr="00DE48AB">
        <w:tc>
          <w:tcPr>
            <w:tcW w:w="2017" w:type="dxa"/>
          </w:tcPr>
          <w:p w14:paraId="77592ECE" w14:textId="1D9CA907" w:rsidR="00933FB9" w:rsidRDefault="00933FB9" w:rsidP="001F20AD">
            <w:pPr>
              <w:pStyle w:val="Textbody"/>
            </w:pPr>
            <w:r>
              <w:t>Quiet room chairs</w:t>
            </w:r>
          </w:p>
        </w:tc>
        <w:tc>
          <w:tcPr>
            <w:tcW w:w="979" w:type="dxa"/>
          </w:tcPr>
          <w:p w14:paraId="33658574" w14:textId="77777777" w:rsidR="00933FB9" w:rsidRDefault="00933FB9" w:rsidP="001F20AD">
            <w:pPr>
              <w:pStyle w:val="Textbody"/>
            </w:pPr>
          </w:p>
        </w:tc>
        <w:tc>
          <w:tcPr>
            <w:tcW w:w="979" w:type="dxa"/>
          </w:tcPr>
          <w:p w14:paraId="58BD8D47" w14:textId="77777777" w:rsidR="00933FB9" w:rsidRDefault="00933FB9" w:rsidP="001F20AD">
            <w:pPr>
              <w:pStyle w:val="Textbody"/>
            </w:pPr>
          </w:p>
        </w:tc>
        <w:tc>
          <w:tcPr>
            <w:tcW w:w="979" w:type="dxa"/>
          </w:tcPr>
          <w:p w14:paraId="7AE1CA56" w14:textId="77777777" w:rsidR="00933FB9" w:rsidRDefault="00933FB9" w:rsidP="001F20AD">
            <w:pPr>
              <w:pStyle w:val="Textbody"/>
            </w:pPr>
          </w:p>
        </w:tc>
        <w:tc>
          <w:tcPr>
            <w:tcW w:w="979" w:type="dxa"/>
          </w:tcPr>
          <w:p w14:paraId="431C3483" w14:textId="77777777" w:rsidR="00933FB9" w:rsidRDefault="00933FB9" w:rsidP="001F20AD">
            <w:pPr>
              <w:pStyle w:val="Textbody"/>
            </w:pPr>
          </w:p>
        </w:tc>
        <w:tc>
          <w:tcPr>
            <w:tcW w:w="979" w:type="dxa"/>
          </w:tcPr>
          <w:p w14:paraId="2C175564" w14:textId="77777777" w:rsidR="00933FB9" w:rsidRDefault="00933FB9" w:rsidP="001F20AD">
            <w:pPr>
              <w:pStyle w:val="Textbody"/>
            </w:pPr>
          </w:p>
        </w:tc>
        <w:tc>
          <w:tcPr>
            <w:tcW w:w="979" w:type="dxa"/>
          </w:tcPr>
          <w:p w14:paraId="1633A1F7" w14:textId="77777777" w:rsidR="00933FB9" w:rsidRDefault="00933FB9" w:rsidP="001F20AD">
            <w:pPr>
              <w:pStyle w:val="Textbody"/>
            </w:pPr>
          </w:p>
        </w:tc>
        <w:tc>
          <w:tcPr>
            <w:tcW w:w="979" w:type="dxa"/>
          </w:tcPr>
          <w:p w14:paraId="55D942E4" w14:textId="77777777" w:rsidR="00933FB9" w:rsidRDefault="00933FB9" w:rsidP="001F20AD">
            <w:pPr>
              <w:pStyle w:val="Textbody"/>
            </w:pPr>
          </w:p>
        </w:tc>
        <w:tc>
          <w:tcPr>
            <w:tcW w:w="979" w:type="dxa"/>
          </w:tcPr>
          <w:p w14:paraId="0AE80D95" w14:textId="77777777" w:rsidR="00933FB9" w:rsidRDefault="00933FB9" w:rsidP="001F20AD">
            <w:pPr>
              <w:pStyle w:val="Textbody"/>
            </w:pPr>
          </w:p>
        </w:tc>
        <w:tc>
          <w:tcPr>
            <w:tcW w:w="979" w:type="dxa"/>
          </w:tcPr>
          <w:p w14:paraId="035DBE10" w14:textId="77777777" w:rsidR="00933FB9" w:rsidRDefault="00933FB9" w:rsidP="001F20AD">
            <w:pPr>
              <w:pStyle w:val="Textbody"/>
            </w:pPr>
          </w:p>
        </w:tc>
      </w:tr>
      <w:tr w:rsidR="00933FB9" w14:paraId="38E753FA" w14:textId="77777777" w:rsidTr="00DE48AB">
        <w:tc>
          <w:tcPr>
            <w:tcW w:w="2017" w:type="dxa"/>
          </w:tcPr>
          <w:p w14:paraId="71A79DC2" w14:textId="6F639961" w:rsidR="00933FB9" w:rsidRDefault="00933FB9" w:rsidP="001F20AD">
            <w:pPr>
              <w:pStyle w:val="Textbody"/>
            </w:pPr>
            <w:r>
              <w:t>Quiet room table</w:t>
            </w:r>
          </w:p>
        </w:tc>
        <w:tc>
          <w:tcPr>
            <w:tcW w:w="979" w:type="dxa"/>
          </w:tcPr>
          <w:p w14:paraId="465C0BDE" w14:textId="77777777" w:rsidR="00933FB9" w:rsidRDefault="00933FB9" w:rsidP="001F20AD">
            <w:pPr>
              <w:pStyle w:val="Textbody"/>
            </w:pPr>
          </w:p>
        </w:tc>
        <w:tc>
          <w:tcPr>
            <w:tcW w:w="979" w:type="dxa"/>
          </w:tcPr>
          <w:p w14:paraId="54402F2B" w14:textId="77777777" w:rsidR="00933FB9" w:rsidRDefault="00933FB9" w:rsidP="001F20AD">
            <w:pPr>
              <w:pStyle w:val="Textbody"/>
            </w:pPr>
          </w:p>
        </w:tc>
        <w:tc>
          <w:tcPr>
            <w:tcW w:w="979" w:type="dxa"/>
          </w:tcPr>
          <w:p w14:paraId="3D5E7790" w14:textId="77777777" w:rsidR="00933FB9" w:rsidRDefault="00933FB9" w:rsidP="001F20AD">
            <w:pPr>
              <w:pStyle w:val="Textbody"/>
            </w:pPr>
          </w:p>
        </w:tc>
        <w:tc>
          <w:tcPr>
            <w:tcW w:w="979" w:type="dxa"/>
          </w:tcPr>
          <w:p w14:paraId="6C1D9B36" w14:textId="77777777" w:rsidR="00933FB9" w:rsidRDefault="00933FB9" w:rsidP="001F20AD">
            <w:pPr>
              <w:pStyle w:val="Textbody"/>
            </w:pPr>
          </w:p>
        </w:tc>
        <w:tc>
          <w:tcPr>
            <w:tcW w:w="979" w:type="dxa"/>
          </w:tcPr>
          <w:p w14:paraId="46D866E5" w14:textId="77777777" w:rsidR="00933FB9" w:rsidRDefault="00933FB9" w:rsidP="001F20AD">
            <w:pPr>
              <w:pStyle w:val="Textbody"/>
            </w:pPr>
          </w:p>
        </w:tc>
        <w:tc>
          <w:tcPr>
            <w:tcW w:w="979" w:type="dxa"/>
          </w:tcPr>
          <w:p w14:paraId="76F037D4" w14:textId="77777777" w:rsidR="00933FB9" w:rsidRDefault="00933FB9" w:rsidP="001F20AD">
            <w:pPr>
              <w:pStyle w:val="Textbody"/>
            </w:pPr>
          </w:p>
        </w:tc>
        <w:tc>
          <w:tcPr>
            <w:tcW w:w="979" w:type="dxa"/>
          </w:tcPr>
          <w:p w14:paraId="789ABBA5" w14:textId="77777777" w:rsidR="00933FB9" w:rsidRDefault="00933FB9" w:rsidP="001F20AD">
            <w:pPr>
              <w:pStyle w:val="Textbody"/>
            </w:pPr>
          </w:p>
        </w:tc>
        <w:tc>
          <w:tcPr>
            <w:tcW w:w="979" w:type="dxa"/>
          </w:tcPr>
          <w:p w14:paraId="631D9E0D" w14:textId="77777777" w:rsidR="00933FB9" w:rsidRDefault="00933FB9" w:rsidP="001F20AD">
            <w:pPr>
              <w:pStyle w:val="Textbody"/>
            </w:pPr>
          </w:p>
        </w:tc>
        <w:tc>
          <w:tcPr>
            <w:tcW w:w="979" w:type="dxa"/>
          </w:tcPr>
          <w:p w14:paraId="02455555" w14:textId="77777777" w:rsidR="00933FB9" w:rsidRDefault="00933FB9" w:rsidP="001F20AD">
            <w:pPr>
              <w:pStyle w:val="Textbody"/>
            </w:pPr>
          </w:p>
        </w:tc>
      </w:tr>
      <w:tr w:rsidR="00933FB9" w14:paraId="33845323" w14:textId="77777777" w:rsidTr="00DE48AB">
        <w:tc>
          <w:tcPr>
            <w:tcW w:w="2017" w:type="dxa"/>
          </w:tcPr>
          <w:p w14:paraId="67580C07" w14:textId="77067A7A" w:rsidR="00933FB9" w:rsidRDefault="00933FB9" w:rsidP="001F20AD">
            <w:pPr>
              <w:pStyle w:val="Textbody"/>
            </w:pPr>
            <w:r>
              <w:t>Light Switches</w:t>
            </w:r>
          </w:p>
        </w:tc>
        <w:tc>
          <w:tcPr>
            <w:tcW w:w="979" w:type="dxa"/>
          </w:tcPr>
          <w:p w14:paraId="37D25A6F" w14:textId="77777777" w:rsidR="00933FB9" w:rsidRDefault="00933FB9" w:rsidP="001F20AD">
            <w:pPr>
              <w:pStyle w:val="Textbody"/>
            </w:pPr>
          </w:p>
        </w:tc>
        <w:tc>
          <w:tcPr>
            <w:tcW w:w="979" w:type="dxa"/>
          </w:tcPr>
          <w:p w14:paraId="1BE431C3" w14:textId="77777777" w:rsidR="00933FB9" w:rsidRDefault="00933FB9" w:rsidP="001F20AD">
            <w:pPr>
              <w:pStyle w:val="Textbody"/>
            </w:pPr>
          </w:p>
        </w:tc>
        <w:tc>
          <w:tcPr>
            <w:tcW w:w="979" w:type="dxa"/>
          </w:tcPr>
          <w:p w14:paraId="1C55CCB9" w14:textId="77777777" w:rsidR="00933FB9" w:rsidRDefault="00933FB9" w:rsidP="001F20AD">
            <w:pPr>
              <w:pStyle w:val="Textbody"/>
            </w:pPr>
          </w:p>
        </w:tc>
        <w:tc>
          <w:tcPr>
            <w:tcW w:w="979" w:type="dxa"/>
          </w:tcPr>
          <w:p w14:paraId="229BA89B" w14:textId="77777777" w:rsidR="00933FB9" w:rsidRDefault="00933FB9" w:rsidP="001F20AD">
            <w:pPr>
              <w:pStyle w:val="Textbody"/>
            </w:pPr>
          </w:p>
        </w:tc>
        <w:tc>
          <w:tcPr>
            <w:tcW w:w="979" w:type="dxa"/>
          </w:tcPr>
          <w:p w14:paraId="489FFC27" w14:textId="77777777" w:rsidR="00933FB9" w:rsidRDefault="00933FB9" w:rsidP="001F20AD">
            <w:pPr>
              <w:pStyle w:val="Textbody"/>
            </w:pPr>
          </w:p>
        </w:tc>
        <w:tc>
          <w:tcPr>
            <w:tcW w:w="979" w:type="dxa"/>
          </w:tcPr>
          <w:p w14:paraId="3C9946B3" w14:textId="77777777" w:rsidR="00933FB9" w:rsidRDefault="00933FB9" w:rsidP="001F20AD">
            <w:pPr>
              <w:pStyle w:val="Textbody"/>
            </w:pPr>
          </w:p>
        </w:tc>
        <w:tc>
          <w:tcPr>
            <w:tcW w:w="979" w:type="dxa"/>
          </w:tcPr>
          <w:p w14:paraId="5F3A1565" w14:textId="77777777" w:rsidR="00933FB9" w:rsidRDefault="00933FB9" w:rsidP="001F20AD">
            <w:pPr>
              <w:pStyle w:val="Textbody"/>
            </w:pPr>
          </w:p>
        </w:tc>
        <w:tc>
          <w:tcPr>
            <w:tcW w:w="979" w:type="dxa"/>
          </w:tcPr>
          <w:p w14:paraId="5253B1C3" w14:textId="77777777" w:rsidR="00933FB9" w:rsidRDefault="00933FB9" w:rsidP="001F20AD">
            <w:pPr>
              <w:pStyle w:val="Textbody"/>
            </w:pPr>
          </w:p>
        </w:tc>
        <w:tc>
          <w:tcPr>
            <w:tcW w:w="979" w:type="dxa"/>
          </w:tcPr>
          <w:p w14:paraId="6FD75928" w14:textId="77777777" w:rsidR="00933FB9" w:rsidRDefault="00933FB9" w:rsidP="001F20AD">
            <w:pPr>
              <w:pStyle w:val="Textbody"/>
            </w:pPr>
          </w:p>
        </w:tc>
      </w:tr>
    </w:tbl>
    <w:p w14:paraId="2B553BBB" w14:textId="0E798601" w:rsidR="0042052B" w:rsidRDefault="0042052B">
      <w:pPr>
        <w:suppressAutoHyphens w:val="0"/>
      </w:pPr>
      <w:r>
        <w:br w:type="page"/>
      </w:r>
    </w:p>
    <w:p w14:paraId="67B3ECC5" w14:textId="7E82522D" w:rsidR="00A36598" w:rsidRPr="00EF2919" w:rsidRDefault="00A36598" w:rsidP="00EF2919">
      <w:pPr>
        <w:pStyle w:val="Heading2"/>
        <w:rPr>
          <w:b/>
          <w:bCs/>
        </w:rPr>
      </w:pPr>
      <w:bookmarkStart w:id="22" w:name="_Toc61874093"/>
      <w:r w:rsidRPr="00EF2919">
        <w:rPr>
          <w:b/>
          <w:bCs/>
        </w:rPr>
        <w:lastRenderedPageBreak/>
        <w:t>Appendix E</w:t>
      </w:r>
      <w:r w:rsidR="00FA2A64" w:rsidRPr="00EF2919">
        <w:rPr>
          <w:b/>
          <w:bCs/>
        </w:rPr>
        <w:t>: Covid-19 Worker Hazard Assessment</w:t>
      </w:r>
      <w:bookmarkEnd w:id="22"/>
    </w:p>
    <w:p w14:paraId="6227BB44" w14:textId="77777777" w:rsidR="00EF2919" w:rsidRDefault="00EF2919" w:rsidP="00A36598">
      <w:pPr>
        <w:pStyle w:val="Textbody"/>
      </w:pPr>
    </w:p>
    <w:p w14:paraId="596BFB9F" w14:textId="56495834" w:rsidR="00A36598" w:rsidRDefault="00EF2919" w:rsidP="00A36598">
      <w:pPr>
        <w:pStyle w:val="Textbody"/>
      </w:pPr>
      <w:hyperlink r:id="rId20" w:history="1">
        <w:r w:rsidRPr="008056A6">
          <w:rPr>
            <w:rStyle w:val="Hyperlink"/>
          </w:rPr>
          <w:t>https://www.wscc.nt.ca/sites/default/files/documents/COVID-19%20Worker%20Hazard%20Assessment%20-%20EN%20fillable.pdf</w:t>
        </w:r>
      </w:hyperlink>
    </w:p>
    <w:p w14:paraId="0F248050" w14:textId="065B42D3" w:rsidR="00A36598" w:rsidRDefault="00A36598" w:rsidP="00A36598">
      <w:pPr>
        <w:pStyle w:val="Textbody"/>
      </w:pPr>
    </w:p>
    <w:p w14:paraId="761F503F" w14:textId="0D62F8CE" w:rsidR="00A36598" w:rsidRPr="00A36598" w:rsidRDefault="002E6488" w:rsidP="00A36598">
      <w:pPr>
        <w:pStyle w:val="Textbody"/>
      </w:pPr>
      <w:r>
        <w:rPr>
          <w:noProof/>
        </w:rPr>
        <w:drawing>
          <wp:inline distT="0" distB="0" distL="0" distR="0" wp14:anchorId="28EFB39B" wp14:editId="36080240">
            <wp:extent cx="5449570" cy="68972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54796" cy="6903828"/>
                    </a:xfrm>
                    <a:prstGeom prst="rect">
                      <a:avLst/>
                    </a:prstGeom>
                  </pic:spPr>
                </pic:pic>
              </a:graphicData>
            </a:graphic>
          </wp:inline>
        </w:drawing>
      </w:r>
    </w:p>
    <w:sectPr w:rsidR="00A36598" w:rsidRPr="00A36598" w:rsidSect="00221373">
      <w:headerReference w:type="default" r:id="rId22"/>
      <w:footerReference w:type="default" r:id="rId23"/>
      <w:pgSz w:w="12240" w:h="15840"/>
      <w:pgMar w:top="1134" w:right="1134" w:bottom="1134" w:left="1134"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9552A" w14:textId="77777777" w:rsidR="00BE19B6" w:rsidRDefault="00BE19B6">
      <w:r>
        <w:separator/>
      </w:r>
    </w:p>
  </w:endnote>
  <w:endnote w:type="continuationSeparator" w:id="0">
    <w:p w14:paraId="2B3C34DF" w14:textId="77777777" w:rsidR="00BE19B6" w:rsidRDefault="00BE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F">
    <w:altName w:val="Calibri"/>
    <w:charset w:val="00"/>
    <w:family w:val="auto"/>
    <w:pitch w:val="variable"/>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25B9A" w14:textId="321E9D9C" w:rsidR="00BE19B6" w:rsidRPr="00EF2919" w:rsidRDefault="00BE19B6" w:rsidP="00DC2EE4">
    <w:pPr>
      <w:pStyle w:val="Footer"/>
      <w:rPr>
        <w:sz w:val="16"/>
        <w:szCs w:val="16"/>
      </w:rPr>
    </w:pPr>
    <w:r w:rsidRPr="00EF2919">
      <w:rPr>
        <w:sz w:val="16"/>
        <w:szCs w:val="16"/>
      </w:rPr>
      <w:t>WRRB Exposure Control Plan, FINAL – September 2020</w:t>
    </w:r>
    <w:r w:rsidRPr="00EF2919">
      <w:rPr>
        <w:sz w:val="16"/>
        <w:szCs w:val="16"/>
      </w:rPr>
      <w:tab/>
    </w:r>
    <w:r w:rsidRPr="00EF2919">
      <w:rPr>
        <w:sz w:val="16"/>
        <w:szCs w:val="16"/>
      </w:rPr>
      <w:tab/>
    </w:r>
    <w:sdt>
      <w:sdtPr>
        <w:rPr>
          <w:sz w:val="16"/>
          <w:szCs w:val="16"/>
        </w:rPr>
        <w:id w:val="1976870977"/>
        <w:docPartObj>
          <w:docPartGallery w:val="Page Numbers (Bottom of Page)"/>
          <w:docPartUnique/>
        </w:docPartObj>
      </w:sdtPr>
      <w:sdtEndPr>
        <w:rPr>
          <w:noProof/>
        </w:rPr>
      </w:sdtEndPr>
      <w:sdtContent>
        <w:r w:rsidRPr="00EF2919">
          <w:rPr>
            <w:sz w:val="16"/>
            <w:szCs w:val="16"/>
          </w:rPr>
          <w:fldChar w:fldCharType="begin"/>
        </w:r>
        <w:r w:rsidRPr="00EF2919">
          <w:rPr>
            <w:sz w:val="16"/>
            <w:szCs w:val="16"/>
          </w:rPr>
          <w:instrText xml:space="preserve"> PAGE   \* MERGEFORMAT </w:instrText>
        </w:r>
        <w:r w:rsidRPr="00EF2919">
          <w:rPr>
            <w:sz w:val="16"/>
            <w:szCs w:val="16"/>
          </w:rPr>
          <w:fldChar w:fldCharType="separate"/>
        </w:r>
        <w:r w:rsidRPr="00EF2919">
          <w:rPr>
            <w:noProof/>
            <w:sz w:val="16"/>
            <w:szCs w:val="16"/>
          </w:rPr>
          <w:t>2</w:t>
        </w:r>
        <w:r w:rsidRPr="00EF2919">
          <w:rPr>
            <w:noProof/>
            <w:sz w:val="16"/>
            <w:szCs w:val="16"/>
          </w:rPr>
          <w:fldChar w:fldCharType="end"/>
        </w:r>
      </w:sdtContent>
    </w:sdt>
  </w:p>
  <w:p w14:paraId="6AFE03FB" w14:textId="77777777" w:rsidR="00BE19B6" w:rsidRPr="00EF2919" w:rsidRDefault="00BE19B6">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DFB00" w14:textId="77777777" w:rsidR="00BE19B6" w:rsidRDefault="00BE19B6">
      <w:r>
        <w:rPr>
          <w:color w:val="000000"/>
        </w:rPr>
        <w:separator/>
      </w:r>
    </w:p>
  </w:footnote>
  <w:footnote w:type="continuationSeparator" w:id="0">
    <w:p w14:paraId="4C720B96" w14:textId="77777777" w:rsidR="00BE19B6" w:rsidRDefault="00BE1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15436" w14:textId="6F9528C5" w:rsidR="00BE19B6" w:rsidRDefault="00BE1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47828"/>
    <w:multiLevelType w:val="hybridMultilevel"/>
    <w:tmpl w:val="5BFC3BD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15:restartNumberingAfterBreak="0">
    <w:nsid w:val="4ACB1BC9"/>
    <w:multiLevelType w:val="multilevel"/>
    <w:tmpl w:val="5042675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4C1B6458"/>
    <w:multiLevelType w:val="hybridMultilevel"/>
    <w:tmpl w:val="BF3621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22D4658"/>
    <w:multiLevelType w:val="multilevel"/>
    <w:tmpl w:val="C4DA61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6E4297F"/>
    <w:multiLevelType w:val="hybridMultilevel"/>
    <w:tmpl w:val="5EC06D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70E5301"/>
    <w:multiLevelType w:val="hybridMultilevel"/>
    <w:tmpl w:val="2AC429A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EA3"/>
    <w:rsid w:val="00012BD6"/>
    <w:rsid w:val="00014614"/>
    <w:rsid w:val="00096807"/>
    <w:rsid w:val="000976FC"/>
    <w:rsid w:val="000C03CA"/>
    <w:rsid w:val="000F53F5"/>
    <w:rsid w:val="000F7C70"/>
    <w:rsid w:val="001053FC"/>
    <w:rsid w:val="00121BA8"/>
    <w:rsid w:val="00121BC7"/>
    <w:rsid w:val="001A17F0"/>
    <w:rsid w:val="001A1EA3"/>
    <w:rsid w:val="001D7CA9"/>
    <w:rsid w:val="001F20AD"/>
    <w:rsid w:val="00200017"/>
    <w:rsid w:val="00201372"/>
    <w:rsid w:val="00221373"/>
    <w:rsid w:val="0022322F"/>
    <w:rsid w:val="00260224"/>
    <w:rsid w:val="002676B2"/>
    <w:rsid w:val="00267CC2"/>
    <w:rsid w:val="00292233"/>
    <w:rsid w:val="0029437D"/>
    <w:rsid w:val="002C70F1"/>
    <w:rsid w:val="002E6488"/>
    <w:rsid w:val="002F5302"/>
    <w:rsid w:val="0032185D"/>
    <w:rsid w:val="00334298"/>
    <w:rsid w:val="00355620"/>
    <w:rsid w:val="0037546A"/>
    <w:rsid w:val="00392D7C"/>
    <w:rsid w:val="003D4D6F"/>
    <w:rsid w:val="00407DC0"/>
    <w:rsid w:val="004116F8"/>
    <w:rsid w:val="00414E9F"/>
    <w:rsid w:val="00415CD5"/>
    <w:rsid w:val="0042052B"/>
    <w:rsid w:val="00420AA2"/>
    <w:rsid w:val="00432AFD"/>
    <w:rsid w:val="0046386A"/>
    <w:rsid w:val="004865C7"/>
    <w:rsid w:val="0049072D"/>
    <w:rsid w:val="004C19F4"/>
    <w:rsid w:val="004C39B4"/>
    <w:rsid w:val="004C3F58"/>
    <w:rsid w:val="00525A1B"/>
    <w:rsid w:val="00542695"/>
    <w:rsid w:val="00554240"/>
    <w:rsid w:val="005E181E"/>
    <w:rsid w:val="005F7BD2"/>
    <w:rsid w:val="00692607"/>
    <w:rsid w:val="006B04A6"/>
    <w:rsid w:val="006C3083"/>
    <w:rsid w:val="006C58B3"/>
    <w:rsid w:val="006E375E"/>
    <w:rsid w:val="006E7CC4"/>
    <w:rsid w:val="00706E08"/>
    <w:rsid w:val="007237C3"/>
    <w:rsid w:val="007371C2"/>
    <w:rsid w:val="007C37FD"/>
    <w:rsid w:val="008228FA"/>
    <w:rsid w:val="00824034"/>
    <w:rsid w:val="008427C7"/>
    <w:rsid w:val="008D0320"/>
    <w:rsid w:val="008F36BE"/>
    <w:rsid w:val="009062C5"/>
    <w:rsid w:val="009169DB"/>
    <w:rsid w:val="009325DF"/>
    <w:rsid w:val="00933FB9"/>
    <w:rsid w:val="009427E2"/>
    <w:rsid w:val="00955DC2"/>
    <w:rsid w:val="009A3CD3"/>
    <w:rsid w:val="009B419D"/>
    <w:rsid w:val="009D2D6B"/>
    <w:rsid w:val="009F7AEB"/>
    <w:rsid w:val="00A36598"/>
    <w:rsid w:val="00A37D2A"/>
    <w:rsid w:val="00A662CE"/>
    <w:rsid w:val="00AC045E"/>
    <w:rsid w:val="00B10D22"/>
    <w:rsid w:val="00B3099C"/>
    <w:rsid w:val="00B36DBD"/>
    <w:rsid w:val="00B50017"/>
    <w:rsid w:val="00B50137"/>
    <w:rsid w:val="00B779D3"/>
    <w:rsid w:val="00BB3394"/>
    <w:rsid w:val="00BE19B6"/>
    <w:rsid w:val="00C11634"/>
    <w:rsid w:val="00CF37BC"/>
    <w:rsid w:val="00D5558E"/>
    <w:rsid w:val="00D5598F"/>
    <w:rsid w:val="00DA356A"/>
    <w:rsid w:val="00DC1AE9"/>
    <w:rsid w:val="00DC2EE4"/>
    <w:rsid w:val="00DC4CE5"/>
    <w:rsid w:val="00DD099E"/>
    <w:rsid w:val="00DD7AEF"/>
    <w:rsid w:val="00DE48AB"/>
    <w:rsid w:val="00DF4F58"/>
    <w:rsid w:val="00DF5176"/>
    <w:rsid w:val="00E21DF6"/>
    <w:rsid w:val="00E2252A"/>
    <w:rsid w:val="00ED78C4"/>
    <w:rsid w:val="00EE4B9D"/>
    <w:rsid w:val="00EF2919"/>
    <w:rsid w:val="00F231DA"/>
    <w:rsid w:val="00F45540"/>
    <w:rsid w:val="00F513CE"/>
    <w:rsid w:val="00F522B8"/>
    <w:rsid w:val="00FA2A64"/>
    <w:rsid w:val="00FC3613"/>
    <w:rsid w:val="00FC65AA"/>
    <w:rsid w:val="00FF3DE1"/>
    <w:rsid w:val="00FF4C71"/>
    <w:rsid w:val="71F4B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BD39E3"/>
  <w15:docId w15:val="{328FF32D-58AD-460C-A9F2-B468B10A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Arial"/>
        <w:kern w:val="3"/>
        <w:sz w:val="24"/>
        <w:szCs w:val="24"/>
        <w:lang w:val="en-CA"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keepLines/>
      <w:spacing w:before="480"/>
      <w:outlineLvl w:val="0"/>
    </w:pPr>
    <w:rPr>
      <w:rFonts w:ascii="Cambria" w:hAnsi="Cambria" w:cs="F"/>
      <w:b/>
      <w:bCs/>
      <w:color w:val="365F91"/>
      <w:sz w:val="28"/>
      <w:szCs w:val="28"/>
    </w:rPr>
  </w:style>
  <w:style w:type="paragraph" w:styleId="Heading2">
    <w:name w:val="heading 2"/>
    <w:basedOn w:val="Standard"/>
    <w:next w:val="Textbody"/>
    <w:uiPriority w:val="9"/>
    <w:unhideWhenUsed/>
    <w:qFormat/>
    <w:pPr>
      <w:keepNext/>
      <w:keepLines/>
      <w:spacing w:before="40"/>
      <w:outlineLvl w:val="1"/>
    </w:pPr>
    <w:rPr>
      <w:rFonts w:ascii="Cambria" w:hAnsi="Cambria" w:cs="F"/>
      <w:color w:val="365F91"/>
      <w:sz w:val="26"/>
      <w:szCs w:val="26"/>
    </w:rPr>
  </w:style>
  <w:style w:type="paragraph" w:styleId="Heading3">
    <w:name w:val="heading 3"/>
    <w:basedOn w:val="Heading"/>
    <w:next w:val="Textbody"/>
    <w:uiPriority w:val="9"/>
    <w:unhideWhenUsed/>
    <w:qFormat/>
    <w:pPr>
      <w:outlineLvl w:val="2"/>
    </w:pPr>
    <w:rPr>
      <w:rFonts w:ascii="Times New Roman" w:eastAsia="SimSun" w:hAnsi="Times New Roman"/>
      <w:b/>
      <w:bCs/>
    </w:rPr>
  </w:style>
  <w:style w:type="paragraph" w:styleId="Heading4">
    <w:name w:val="heading 4"/>
    <w:basedOn w:val="Normal"/>
    <w:next w:val="Normal"/>
    <w:link w:val="Heading4Char"/>
    <w:uiPriority w:val="9"/>
    <w:unhideWhenUsed/>
    <w:qFormat/>
    <w:rsid w:val="0022322F"/>
    <w:pPr>
      <w:keepNext/>
      <w:keepLines/>
      <w:spacing w:before="40"/>
      <w:outlineLvl w:val="3"/>
    </w:pPr>
    <w:rPr>
      <w:rFonts w:asciiTheme="majorHAnsi" w:eastAsiaTheme="majorEastAsia" w:hAnsiTheme="majorHAnsi" w:cs="Mangal"/>
      <w:i/>
      <w:iCs/>
      <w:color w:val="2F5496"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character" w:styleId="CommentReference">
    <w:name w:val="annotation reference"/>
    <w:basedOn w:val="DefaultParagraphFont"/>
    <w:rPr>
      <w:sz w:val="16"/>
      <w:szCs w:val="16"/>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Header">
    <w:name w:val="header"/>
    <w:basedOn w:val="Normal"/>
    <w:link w:val="HeaderChar"/>
    <w:uiPriority w:val="99"/>
    <w:unhideWhenUsed/>
    <w:rsid w:val="00D5558E"/>
    <w:pPr>
      <w:tabs>
        <w:tab w:val="center" w:pos="4680"/>
        <w:tab w:val="right" w:pos="9360"/>
      </w:tabs>
    </w:pPr>
    <w:rPr>
      <w:rFonts w:cs="Mangal"/>
      <w:szCs w:val="21"/>
    </w:rPr>
  </w:style>
  <w:style w:type="character" w:customStyle="1" w:styleId="HeaderChar">
    <w:name w:val="Header Char"/>
    <w:basedOn w:val="DefaultParagraphFont"/>
    <w:link w:val="Header"/>
    <w:uiPriority w:val="99"/>
    <w:rsid w:val="00D5558E"/>
    <w:rPr>
      <w:rFonts w:cs="Mangal"/>
      <w:szCs w:val="21"/>
    </w:rPr>
  </w:style>
  <w:style w:type="paragraph" w:styleId="Footer">
    <w:name w:val="footer"/>
    <w:basedOn w:val="Normal"/>
    <w:link w:val="FooterChar"/>
    <w:uiPriority w:val="99"/>
    <w:unhideWhenUsed/>
    <w:rsid w:val="00D5558E"/>
    <w:pPr>
      <w:tabs>
        <w:tab w:val="center" w:pos="4680"/>
        <w:tab w:val="right" w:pos="9360"/>
      </w:tabs>
    </w:pPr>
    <w:rPr>
      <w:rFonts w:cs="Mangal"/>
      <w:szCs w:val="21"/>
    </w:rPr>
  </w:style>
  <w:style w:type="character" w:customStyle="1" w:styleId="FooterChar">
    <w:name w:val="Footer Char"/>
    <w:basedOn w:val="DefaultParagraphFont"/>
    <w:link w:val="Footer"/>
    <w:uiPriority w:val="99"/>
    <w:rsid w:val="00D5558E"/>
    <w:rPr>
      <w:rFonts w:cs="Mangal"/>
      <w:szCs w:val="21"/>
    </w:rPr>
  </w:style>
  <w:style w:type="paragraph" w:styleId="NoSpacing">
    <w:name w:val="No Spacing"/>
    <w:link w:val="NoSpacingChar"/>
    <w:uiPriority w:val="1"/>
    <w:qFormat/>
    <w:rsid w:val="005F7BD2"/>
    <w:pPr>
      <w:suppressAutoHyphens/>
    </w:pPr>
    <w:rPr>
      <w:rFonts w:cs="Mangal"/>
      <w:szCs w:val="21"/>
    </w:rPr>
  </w:style>
  <w:style w:type="character" w:customStyle="1" w:styleId="Heading4Char">
    <w:name w:val="Heading 4 Char"/>
    <w:basedOn w:val="DefaultParagraphFont"/>
    <w:link w:val="Heading4"/>
    <w:uiPriority w:val="9"/>
    <w:rsid w:val="0022322F"/>
    <w:rPr>
      <w:rFonts w:asciiTheme="majorHAnsi" w:eastAsiaTheme="majorEastAsia" w:hAnsiTheme="majorHAnsi" w:cs="Mangal"/>
      <w:i/>
      <w:iCs/>
      <w:color w:val="2F5496" w:themeColor="accent1" w:themeShade="BF"/>
      <w:szCs w:val="21"/>
    </w:rPr>
  </w:style>
  <w:style w:type="table" w:styleId="TableGrid">
    <w:name w:val="Table Grid"/>
    <w:basedOn w:val="TableNormal"/>
    <w:uiPriority w:val="39"/>
    <w:rsid w:val="00223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DC0"/>
    <w:rPr>
      <w:color w:val="0000FF"/>
      <w:u w:val="single"/>
    </w:rPr>
  </w:style>
  <w:style w:type="paragraph" w:styleId="ListParagraph">
    <w:name w:val="List Paragraph"/>
    <w:basedOn w:val="Normal"/>
    <w:uiPriority w:val="34"/>
    <w:qFormat/>
    <w:rsid w:val="00AC045E"/>
    <w:pPr>
      <w:ind w:left="720"/>
      <w:contextualSpacing/>
    </w:pPr>
    <w:rPr>
      <w:rFonts w:cs="Mangal"/>
      <w:szCs w:val="21"/>
    </w:rPr>
  </w:style>
  <w:style w:type="character" w:styleId="UnresolvedMention">
    <w:name w:val="Unresolved Mention"/>
    <w:basedOn w:val="DefaultParagraphFont"/>
    <w:uiPriority w:val="99"/>
    <w:semiHidden/>
    <w:unhideWhenUsed/>
    <w:rsid w:val="006E7CC4"/>
    <w:rPr>
      <w:color w:val="605E5C"/>
      <w:shd w:val="clear" w:color="auto" w:fill="E1DFDD"/>
    </w:rPr>
  </w:style>
  <w:style w:type="character" w:customStyle="1" w:styleId="NoSpacingChar">
    <w:name w:val="No Spacing Char"/>
    <w:basedOn w:val="DefaultParagraphFont"/>
    <w:link w:val="NoSpacing"/>
    <w:uiPriority w:val="1"/>
    <w:rsid w:val="00221373"/>
    <w:rPr>
      <w:rFonts w:cs="Mangal"/>
      <w:szCs w:val="21"/>
    </w:rPr>
  </w:style>
  <w:style w:type="paragraph" w:styleId="TOCHeading">
    <w:name w:val="TOC Heading"/>
    <w:basedOn w:val="Heading1"/>
    <w:next w:val="Normal"/>
    <w:uiPriority w:val="39"/>
    <w:unhideWhenUsed/>
    <w:qFormat/>
    <w:rsid w:val="00221373"/>
    <w:pPr>
      <w:widowControl/>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kern w:val="0"/>
      <w:sz w:val="32"/>
      <w:szCs w:val="32"/>
      <w:lang w:val="en-US" w:eastAsia="en-US" w:bidi="ar-SA"/>
    </w:rPr>
  </w:style>
  <w:style w:type="paragraph" w:styleId="TOC1">
    <w:name w:val="toc 1"/>
    <w:basedOn w:val="Normal"/>
    <w:next w:val="Normal"/>
    <w:autoRedefine/>
    <w:uiPriority w:val="39"/>
    <w:unhideWhenUsed/>
    <w:rsid w:val="00221373"/>
    <w:pPr>
      <w:spacing w:after="100"/>
    </w:pPr>
    <w:rPr>
      <w:rFonts w:cs="Mangal"/>
      <w:szCs w:val="21"/>
    </w:rPr>
  </w:style>
  <w:style w:type="paragraph" w:styleId="TOC2">
    <w:name w:val="toc 2"/>
    <w:basedOn w:val="Normal"/>
    <w:next w:val="Normal"/>
    <w:autoRedefine/>
    <w:uiPriority w:val="39"/>
    <w:unhideWhenUsed/>
    <w:rsid w:val="00221373"/>
    <w:pPr>
      <w:spacing w:after="100"/>
      <w:ind w:left="240"/>
    </w:pPr>
    <w:rPr>
      <w:rFonts w:cs="Mangal"/>
      <w:szCs w:val="21"/>
    </w:rPr>
  </w:style>
  <w:style w:type="paragraph" w:styleId="TOC3">
    <w:name w:val="toc 3"/>
    <w:basedOn w:val="Normal"/>
    <w:next w:val="Normal"/>
    <w:autoRedefine/>
    <w:uiPriority w:val="39"/>
    <w:unhideWhenUsed/>
    <w:rsid w:val="00221373"/>
    <w:pPr>
      <w:spacing w:after="100"/>
      <w:ind w:left="480"/>
    </w:pPr>
    <w:rPr>
      <w:rFonts w:cs="Mangal"/>
      <w:szCs w:val="21"/>
    </w:rPr>
  </w:style>
  <w:style w:type="paragraph" w:customStyle="1" w:styleId="Default">
    <w:name w:val="Default"/>
    <w:rsid w:val="00260224"/>
    <w:pPr>
      <w:widowControl/>
      <w:autoSpaceDE w:val="0"/>
      <w:adjustRightInd w:val="0"/>
      <w:textAlignment w:val="auto"/>
    </w:pPr>
    <w:rPr>
      <w:rFonts w:ascii="Arial" w:hAnsi="Arial"/>
      <w:color w:val="000000"/>
      <w:kern w:val="0"/>
      <w:lang w:val="en-US" w:bidi="ar-SA"/>
    </w:rPr>
  </w:style>
  <w:style w:type="paragraph" w:customStyle="1" w:styleId="textbody0">
    <w:name w:val="textbody"/>
    <w:basedOn w:val="Normal"/>
    <w:rsid w:val="000F7C70"/>
    <w:pPr>
      <w:widowControl/>
      <w:suppressAutoHyphens w:val="0"/>
      <w:autoSpaceDN/>
      <w:spacing w:after="120"/>
      <w:textAlignment w:val="auto"/>
    </w:pPr>
    <w:rPr>
      <w:rFonts w:eastAsiaTheme="minorHAnsi" w:cs="Times New Roman"/>
      <w:kern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598380">
      <w:bodyDiv w:val="1"/>
      <w:marLeft w:val="0"/>
      <w:marRight w:val="0"/>
      <w:marTop w:val="0"/>
      <w:marBottom w:val="0"/>
      <w:divBdr>
        <w:top w:val="none" w:sz="0" w:space="0" w:color="auto"/>
        <w:left w:val="none" w:sz="0" w:space="0" w:color="auto"/>
        <w:bottom w:val="none" w:sz="0" w:space="0" w:color="auto"/>
        <w:right w:val="none" w:sz="0" w:space="0" w:color="auto"/>
      </w:divBdr>
    </w:div>
    <w:div w:id="1810124686">
      <w:bodyDiv w:val="1"/>
      <w:marLeft w:val="0"/>
      <w:marRight w:val="0"/>
      <w:marTop w:val="0"/>
      <w:marBottom w:val="0"/>
      <w:divBdr>
        <w:top w:val="none" w:sz="0" w:space="0" w:color="auto"/>
        <w:left w:val="none" w:sz="0" w:space="0" w:color="auto"/>
        <w:bottom w:val="none" w:sz="0" w:space="0" w:color="auto"/>
        <w:right w:val="none" w:sz="0" w:space="0" w:color="auto"/>
      </w:divBdr>
    </w:div>
    <w:div w:id="1985311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nt.ca/covid-19/en/services/social-distancing"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hss.gov.nt.ca/sites/hss/files/resources/healthy-respiratory-practices.pdf"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wscc.nt.ca/sites/default/files/documents/COVID-19%20Worker%20Hazard%20Assessment%20-%20EN%20fillab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scc.nt.ca/sites/default/files/documents/COVID-19%20Worker%20Hazard%20Assessment%20-%20EN%20fillable.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nt.ca/covid-19/en/mental-health" TargetMode="External"/><Relationship Id="rId23" Type="http://schemas.openxmlformats.org/officeDocument/2006/relationships/footer" Target="footer1.xml"/><Relationship Id="rId10" Type="http://schemas.openxmlformats.org/officeDocument/2006/relationships/hyperlink" Target="https://www.canada.ca/en/health-canada/services/drugs-health-products/disinfectants/covid-19/list.html"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anada.ca/en/public-health/services/publications/diseases-conditions/covid-19-safely-use-non-medical-mask-face-covering.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37CD8-B1DB-4E23-860D-D56079F80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17</Pages>
  <Words>2705</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WRRB COVID-19 EXPOSURE 
CONTROL PLAN</vt:lpstr>
    </vt:vector>
  </TitlesOfParts>
  <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WRRB COVID-19 EXPOSURE 
CONTROL PLAN</dc:title>
  <dc:subject/>
  <dc:creator>Executive Director</dc:creator>
  <cp:lastModifiedBy>Executive Director</cp:lastModifiedBy>
  <cp:revision>5</cp:revision>
  <dcterms:created xsi:type="dcterms:W3CDTF">2021-01-18T20:38:00Z</dcterms:created>
  <dcterms:modified xsi:type="dcterms:W3CDTF">2021-01-18T21:54:00Z</dcterms:modified>
</cp:coreProperties>
</file>